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3343FC" w14:textId="10B1EE76" w:rsidR="00841BCD" w:rsidRPr="0009003C"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i/>
          <w:sz w:val="32"/>
          <w:szCs w:val="20"/>
          <w:lang w:eastAsia="zh-CN"/>
        </w:rPr>
      </w:pPr>
      <w:bookmarkStart w:id="0" w:name="OLE_LINK5"/>
      <w:bookmarkStart w:id="1" w:name="OLE_LINK6"/>
      <w:r w:rsidRPr="00841BCD">
        <w:rPr>
          <w:rFonts w:ascii="Arial" w:eastAsia="SimSun" w:hAnsi="Arial" w:cs="Times New Roman"/>
          <w:b/>
          <w:bCs/>
          <w:sz w:val="24"/>
          <w:szCs w:val="20"/>
          <w:lang w:val="en-GB"/>
        </w:rPr>
        <w:t>3GPP T</w:t>
      </w:r>
      <w:bookmarkStart w:id="2" w:name="_Ref452454252"/>
      <w:bookmarkEnd w:id="2"/>
      <w:r w:rsidRPr="00841BCD">
        <w:rPr>
          <w:rFonts w:ascii="Arial" w:eastAsia="SimSun" w:hAnsi="Arial" w:cs="Times New Roman"/>
          <w:b/>
          <w:bCs/>
          <w:sz w:val="24"/>
          <w:szCs w:val="20"/>
          <w:lang w:val="en-GB"/>
        </w:rPr>
        <w:t xml:space="preserve">SG-RAN </w:t>
      </w:r>
      <w:r w:rsidR="00ED7600">
        <w:rPr>
          <w:rFonts w:ascii="Arial" w:eastAsia="SimSun" w:hAnsi="Arial" w:cs="Times New Roman"/>
          <w:b/>
          <w:sz w:val="24"/>
          <w:szCs w:val="20"/>
          <w:lang w:val="en-GB"/>
        </w:rPr>
        <w:t>WG4 Meeting #</w:t>
      </w:r>
      <w:r w:rsidR="00DF4764">
        <w:rPr>
          <w:rFonts w:ascii="Arial" w:eastAsia="SimSun" w:hAnsi="Arial" w:cs="Times New Roman"/>
          <w:b/>
          <w:sz w:val="24"/>
          <w:szCs w:val="20"/>
        </w:rPr>
        <w:t>9</w:t>
      </w:r>
      <w:r w:rsidR="0009003C">
        <w:rPr>
          <w:rFonts w:ascii="Arial" w:eastAsia="SimSun" w:hAnsi="Arial" w:cs="Times New Roman"/>
          <w:b/>
          <w:sz w:val="24"/>
          <w:szCs w:val="20"/>
        </w:rPr>
        <w:t>8</w:t>
      </w:r>
      <w:r w:rsidR="00DF4764">
        <w:rPr>
          <w:rFonts w:ascii="Arial" w:eastAsia="SimSun" w:hAnsi="Arial" w:cs="Times New Roman"/>
          <w:b/>
          <w:sz w:val="24"/>
          <w:szCs w:val="20"/>
        </w:rPr>
        <w:t>-e</w:t>
      </w:r>
      <w:r w:rsidRPr="00841BCD">
        <w:rPr>
          <w:rFonts w:ascii="Arial" w:eastAsia="SimSun" w:hAnsi="Arial" w:cs="Times New Roman"/>
          <w:b/>
          <w:bCs/>
          <w:sz w:val="24"/>
          <w:szCs w:val="20"/>
          <w:lang w:val="en-GB"/>
        </w:rPr>
        <w:tab/>
      </w:r>
      <w:bookmarkStart w:id="3" w:name="_GoBack"/>
      <w:r w:rsidR="00951C17" w:rsidRPr="00951C17">
        <w:rPr>
          <w:rFonts w:ascii="Arial" w:eastAsia="SimSun" w:hAnsi="Arial" w:cs="Times New Roman"/>
          <w:b/>
          <w:bCs/>
          <w:sz w:val="24"/>
          <w:szCs w:val="20"/>
          <w:lang w:val="en-GB" w:eastAsia="ja-JP"/>
        </w:rPr>
        <w:t>R4-2102099</w:t>
      </w:r>
      <w:bookmarkEnd w:id="3"/>
    </w:p>
    <w:p w14:paraId="21C3F4B0" w14:textId="1B0DE30A" w:rsidR="00841BCD" w:rsidRPr="00CF7047" w:rsidRDefault="00DF4764"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sz w:val="24"/>
          <w:szCs w:val="20"/>
        </w:rPr>
      </w:pPr>
      <w:r>
        <w:rPr>
          <w:rFonts w:ascii="Arial" w:eastAsia="SimSun" w:hAnsi="Arial" w:cs="Times New Roman"/>
          <w:b/>
          <w:sz w:val="24"/>
          <w:szCs w:val="20"/>
        </w:rPr>
        <w:t xml:space="preserve">Electronic Meeting, </w:t>
      </w:r>
      <w:r w:rsidR="00CF7047">
        <w:rPr>
          <w:rFonts w:ascii="Arial" w:eastAsia="SimSun" w:hAnsi="Arial" w:cs="Times New Roman"/>
          <w:b/>
          <w:sz w:val="24"/>
          <w:szCs w:val="20"/>
        </w:rPr>
        <w:t xml:space="preserve">Jan. </w:t>
      </w:r>
      <w:r>
        <w:rPr>
          <w:rFonts w:ascii="Arial" w:eastAsia="SimSun" w:hAnsi="Arial" w:cs="Times New Roman"/>
          <w:b/>
          <w:sz w:val="24"/>
          <w:szCs w:val="20"/>
        </w:rPr>
        <w:t>2</w:t>
      </w:r>
      <w:r w:rsidR="00CF7047">
        <w:rPr>
          <w:rFonts w:ascii="Arial" w:eastAsia="SimSun" w:hAnsi="Arial" w:cs="Times New Roman"/>
          <w:b/>
          <w:sz w:val="24"/>
          <w:szCs w:val="20"/>
        </w:rPr>
        <w:t>5th – Feb. 5th</w:t>
      </w:r>
      <w:r>
        <w:rPr>
          <w:rFonts w:ascii="Arial" w:eastAsia="SimSun" w:hAnsi="Arial" w:cs="Times New Roman"/>
          <w:b/>
          <w:sz w:val="24"/>
          <w:szCs w:val="20"/>
        </w:rPr>
        <w:t>, 202</w:t>
      </w:r>
      <w:r w:rsidR="00CF7047">
        <w:rPr>
          <w:rFonts w:ascii="Arial" w:eastAsia="SimSun" w:hAnsi="Arial" w:cs="Times New Roman"/>
          <w:b/>
          <w:sz w:val="24"/>
          <w:szCs w:val="20"/>
        </w:rPr>
        <w:t>1</w:t>
      </w:r>
    </w:p>
    <w:bookmarkEnd w:id="0"/>
    <w:bookmarkEnd w:id="1"/>
    <w:p w14:paraId="758ECB1E" w14:textId="77777777" w:rsidR="00841BCD" w:rsidRPr="00CF704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02132D2C" w14:textId="6A3C79FA"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p>
    <w:p w14:paraId="34B89A6C" w14:textId="05B7DDB5" w:rsidR="00841BCD" w:rsidRPr="00DF4764" w:rsidRDefault="00841BCD" w:rsidP="00841BCD">
      <w:pPr>
        <w:ind w:left="1985" w:hanging="1985"/>
        <w:rPr>
          <w:rFonts w:ascii="Arial" w:eastAsia="Calibri" w:hAnsi="Arial" w:cs="Arial"/>
          <w:b/>
          <w:bCs/>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r w:rsidR="00DF4764">
        <w:rPr>
          <w:rFonts w:ascii="Arial" w:eastAsia="Calibri" w:hAnsi="Arial" w:cs="Arial"/>
          <w:b/>
          <w:bCs/>
          <w:sz w:val="24"/>
        </w:rPr>
        <w:t>On high-speed train deployment scenario in FR2</w:t>
      </w:r>
    </w:p>
    <w:p w14:paraId="2908E5DF" w14:textId="5C60C73F" w:rsidR="00841BCD" w:rsidRPr="00DF4764" w:rsidRDefault="00841BCD" w:rsidP="00841BCD">
      <w:pPr>
        <w:tabs>
          <w:tab w:val="left" w:pos="1985"/>
        </w:tabs>
        <w:spacing w:after="120" w:line="240" w:lineRule="auto"/>
        <w:rPr>
          <w:rFonts w:ascii="Arial" w:eastAsia="MS Mincho" w:hAnsi="Arial" w:cs="Arial"/>
          <w:b/>
          <w:bCs/>
          <w:sz w:val="24"/>
          <w:szCs w:val="20"/>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DF4764">
        <w:rPr>
          <w:rFonts w:ascii="Arial" w:eastAsia="MS Mincho" w:hAnsi="Arial" w:cs="Arial"/>
          <w:b/>
          <w:bCs/>
          <w:sz w:val="24"/>
          <w:szCs w:val="20"/>
        </w:rPr>
        <w:t>1</w:t>
      </w:r>
      <w:r w:rsidR="0009003C">
        <w:rPr>
          <w:rFonts w:ascii="Arial" w:eastAsia="MS Mincho" w:hAnsi="Arial" w:cs="Arial"/>
          <w:b/>
          <w:sz w:val="24"/>
          <w:szCs w:val="20"/>
        </w:rPr>
        <w:t>1</w:t>
      </w:r>
      <w:r w:rsidR="00DF4764">
        <w:rPr>
          <w:rFonts w:ascii="Arial" w:eastAsia="MS Mincho" w:hAnsi="Arial" w:cs="Arial"/>
          <w:b/>
          <w:bCs/>
          <w:sz w:val="24"/>
          <w:szCs w:val="20"/>
        </w:rPr>
        <w:t>.7.2</w:t>
      </w:r>
      <w:r w:rsidR="00D87505">
        <w:rPr>
          <w:rFonts w:ascii="Arial" w:eastAsia="MS Mincho" w:hAnsi="Arial" w:cs="Arial"/>
          <w:b/>
          <w:bCs/>
          <w:sz w:val="24"/>
          <w:szCs w:val="20"/>
        </w:rPr>
        <w:t xml:space="preserve"> </w:t>
      </w:r>
      <w:r w:rsidR="00D87505" w:rsidRPr="00D87505">
        <w:rPr>
          <w:rFonts w:ascii="Arial" w:eastAsia="MS Mincho" w:hAnsi="Arial" w:cs="Arial"/>
          <w:b/>
          <w:bCs/>
          <w:sz w:val="24"/>
          <w:szCs w:val="20"/>
        </w:rPr>
        <w:t>[</w:t>
      </w:r>
      <w:r w:rsidR="0009003C" w:rsidRPr="0009003C">
        <w:rPr>
          <w:rFonts w:ascii="Arial" w:eastAsia="MS Mincho" w:hAnsi="Arial" w:cs="Arial"/>
          <w:b/>
          <w:bCs/>
          <w:sz w:val="24"/>
          <w:szCs w:val="20"/>
        </w:rPr>
        <w:t>NR_HST_FR2_enh-Core</w:t>
      </w:r>
      <w:r w:rsidR="00D87505" w:rsidRPr="00D87505">
        <w:rPr>
          <w:rFonts w:ascii="Arial" w:eastAsia="MS Mincho" w:hAnsi="Arial" w:cs="Arial"/>
          <w:b/>
          <w:bCs/>
          <w:sz w:val="24"/>
          <w:szCs w:val="20"/>
        </w:rPr>
        <w:t>]</w:t>
      </w:r>
    </w:p>
    <w:p w14:paraId="5567752D" w14:textId="032B2B59" w:rsidR="00841BCD" w:rsidRPr="00DF4764" w:rsidRDefault="00841BCD" w:rsidP="00841BCD">
      <w:pPr>
        <w:tabs>
          <w:tab w:val="left" w:pos="1985"/>
        </w:tabs>
        <w:rPr>
          <w:rFonts w:ascii="Arial" w:eastAsia="Calibri" w:hAnsi="Arial" w:cs="Arial"/>
          <w:b/>
          <w:bCs/>
          <w:sz w:val="24"/>
        </w:rPr>
      </w:pPr>
      <w:r w:rsidRPr="00841BCD">
        <w:rPr>
          <w:rFonts w:ascii="Arial" w:eastAsia="Calibri" w:hAnsi="Arial" w:cs="Arial"/>
          <w:b/>
          <w:bCs/>
          <w:sz w:val="24"/>
          <w:lang w:val="en-GB"/>
        </w:rPr>
        <w:t>Document for:</w:t>
      </w:r>
      <w:r w:rsidRPr="00841BCD">
        <w:rPr>
          <w:rFonts w:ascii="Arial" w:eastAsia="Calibri" w:hAnsi="Arial" w:cs="Arial"/>
          <w:b/>
          <w:bCs/>
          <w:sz w:val="24"/>
          <w:lang w:val="en-GB"/>
        </w:rPr>
        <w:tab/>
      </w:r>
      <w:r w:rsidR="00DF4764">
        <w:rPr>
          <w:rFonts w:ascii="Arial" w:eastAsia="Calibri" w:hAnsi="Arial" w:cs="Arial"/>
          <w:b/>
          <w:bCs/>
          <w:sz w:val="24"/>
        </w:rPr>
        <w:t>Discussion</w:t>
      </w:r>
    </w:p>
    <w:p w14:paraId="7D071F07" w14:textId="77777777" w:rsidR="00841BCD" w:rsidRDefault="00841BCD" w:rsidP="00A37002">
      <w:pPr>
        <w:pStyle w:val="RAN4H1"/>
      </w:pPr>
      <w:r w:rsidRPr="00AE56B1">
        <w:t>Intro</w:t>
      </w:r>
      <w:r w:rsidRPr="00AE56B1">
        <w:rPr>
          <w:rStyle w:val="RAN4H1Char"/>
        </w:rPr>
        <w:t>ductio</w:t>
      </w:r>
      <w:r w:rsidRPr="00AE56B1">
        <w:t>n</w:t>
      </w:r>
    </w:p>
    <w:p w14:paraId="0532D493" w14:textId="11B8489E" w:rsidR="0009003C" w:rsidRDefault="0009003C" w:rsidP="005C23A4">
      <w:pPr>
        <w:rPr>
          <w:lang w:val="en-GB"/>
        </w:rPr>
      </w:pPr>
      <w:r>
        <w:rPr>
          <w:lang w:val="en-GB"/>
        </w:rPr>
        <w:t xml:space="preserve">Work item on </w:t>
      </w:r>
      <w:r w:rsidRPr="00FD7E59">
        <w:rPr>
          <w:lang w:val="en-GB"/>
        </w:rPr>
        <w:t>NR support for high</w:t>
      </w:r>
      <w:r w:rsidR="00C103AB">
        <w:rPr>
          <w:lang w:val="en-GB"/>
        </w:rPr>
        <w:t>-</w:t>
      </w:r>
      <w:r w:rsidRPr="00FD7E59">
        <w:rPr>
          <w:lang w:val="en-GB"/>
        </w:rPr>
        <w:t>speed train scenario in FR2</w:t>
      </w:r>
      <w:r>
        <w:rPr>
          <w:lang w:val="en-GB"/>
        </w:rPr>
        <w:t xml:space="preserve"> </w:t>
      </w:r>
      <w:r w:rsidR="004D15E1">
        <w:rPr>
          <w:lang w:val="en-GB"/>
        </w:rPr>
        <w:fldChar w:fldCharType="begin"/>
      </w:r>
      <w:r w:rsidR="004D15E1">
        <w:rPr>
          <w:lang w:val="en-GB"/>
        </w:rPr>
        <w:instrText xml:space="preserve"> REF _Ref54381472 \r \h </w:instrText>
      </w:r>
      <w:r w:rsidR="004D15E1">
        <w:rPr>
          <w:lang w:val="en-GB"/>
        </w:rPr>
      </w:r>
      <w:r w:rsidR="004D15E1">
        <w:rPr>
          <w:lang w:val="en-GB"/>
        </w:rPr>
        <w:fldChar w:fldCharType="separate"/>
      </w:r>
      <w:r w:rsidR="004D15E1">
        <w:rPr>
          <w:lang w:val="en-GB"/>
        </w:rPr>
        <w:t>[1]</w:t>
      </w:r>
      <w:r w:rsidR="004D15E1">
        <w:rPr>
          <w:lang w:val="en-GB"/>
        </w:rPr>
        <w:fldChar w:fldCharType="end"/>
      </w:r>
      <w:r>
        <w:t xml:space="preserve"> has</w:t>
      </w:r>
      <w:r>
        <w:rPr>
          <w:lang w:val="en-GB"/>
        </w:rPr>
        <w:t xml:space="preserve"> started in the last RAN</w:t>
      </w:r>
      <w:r>
        <w:t xml:space="preserve"> WG4 </w:t>
      </w:r>
      <w:r>
        <w:rPr>
          <w:lang w:val="en-GB"/>
        </w:rPr>
        <w:t>meeting</w:t>
      </w:r>
      <w:r>
        <w:t xml:space="preserve"> #97-e</w:t>
      </w:r>
      <w:r>
        <w:rPr>
          <w:lang w:val="en-GB"/>
        </w:rPr>
        <w:t xml:space="preserve"> with the discussion </w:t>
      </w:r>
      <w:r>
        <w:t>of</w:t>
      </w:r>
      <w:r>
        <w:rPr>
          <w:lang w:val="en-GB"/>
        </w:rPr>
        <w:t xml:space="preserve"> deployment scenarios</w:t>
      </w:r>
      <w:r>
        <w:t xml:space="preserve">, </w:t>
      </w:r>
      <w:r w:rsidR="004D15E1">
        <w:t>summarized</w:t>
      </w:r>
      <w:r>
        <w:t xml:space="preserve"> in</w:t>
      </w:r>
      <w:r w:rsidR="00573E7B">
        <w:rPr>
          <w:lang w:val="en-150"/>
        </w:rPr>
        <w:t xml:space="preserve"> </w:t>
      </w:r>
      <w:r w:rsidR="00573E7B">
        <w:fldChar w:fldCharType="begin"/>
      </w:r>
      <w:r w:rsidR="00573E7B">
        <w:instrText xml:space="preserve"> REF _Ref61650568 \r \h </w:instrText>
      </w:r>
      <w:r w:rsidR="00573E7B">
        <w:fldChar w:fldCharType="separate"/>
      </w:r>
      <w:r w:rsidR="00573E7B">
        <w:t>[2]</w:t>
      </w:r>
      <w:r w:rsidR="00573E7B">
        <w:fldChar w:fldCharType="end"/>
      </w:r>
      <w:r>
        <w:rPr>
          <w:lang w:val="en-GB"/>
        </w:rPr>
        <w:t>.</w:t>
      </w:r>
    </w:p>
    <w:p w14:paraId="5788A0B3" w14:textId="0039ABE8" w:rsidR="0009003C" w:rsidRDefault="00372ED9" w:rsidP="005C23A4">
      <w:r>
        <w:t>F</w:t>
      </w:r>
      <w:r w:rsidR="0009003C">
        <w:t>ollowing the</w:t>
      </w:r>
      <w:r w:rsidR="00BB13A8">
        <w:rPr>
          <w:lang w:val="en-150"/>
        </w:rPr>
        <w:t xml:space="preserve"> </w:t>
      </w:r>
      <w:r w:rsidR="005F6595">
        <w:rPr>
          <w:lang w:val="en-150"/>
        </w:rPr>
        <w:fldChar w:fldCharType="begin"/>
      </w:r>
      <w:r w:rsidR="005F6595">
        <w:rPr>
          <w:lang w:val="en-150"/>
        </w:rPr>
        <w:instrText xml:space="preserve"> REF _Ref61650670 \r \h </w:instrText>
      </w:r>
      <w:r w:rsidR="005F6595">
        <w:rPr>
          <w:lang w:val="en-150"/>
        </w:rPr>
      </w:r>
      <w:r w:rsidR="005F6595">
        <w:rPr>
          <w:lang w:val="en-150"/>
        </w:rPr>
        <w:fldChar w:fldCharType="separate"/>
      </w:r>
      <w:r w:rsidR="005F6595">
        <w:rPr>
          <w:lang w:val="en-150"/>
        </w:rPr>
        <w:t>[3]</w:t>
      </w:r>
      <w:r w:rsidR="005F6595">
        <w:rPr>
          <w:lang w:val="en-150"/>
        </w:rPr>
        <w:fldChar w:fldCharType="end"/>
      </w:r>
      <w:r>
        <w:t>, a</w:t>
      </w:r>
      <w:r w:rsidR="00F21DE5">
        <w:t xml:space="preserve"> large</w:t>
      </w:r>
      <w:r>
        <w:t xml:space="preserve"> variety of</w:t>
      </w:r>
      <w:r w:rsidR="00F21DE5">
        <w:t xml:space="preserve"> possible</w:t>
      </w:r>
      <w:r>
        <w:t xml:space="preserve"> </w:t>
      </w:r>
      <w:r w:rsidR="00F21DE5">
        <w:t>deployment scenarios and parameters was identified:</w:t>
      </w:r>
    </w:p>
    <w:p w14:paraId="738C3C2A" w14:textId="449C6FFD" w:rsidR="0009003C" w:rsidRDefault="00372ED9" w:rsidP="0009003C">
      <w:pPr>
        <w:pStyle w:val="ListParagraph"/>
        <w:numPr>
          <w:ilvl w:val="0"/>
          <w:numId w:val="35"/>
        </w:numPr>
      </w:pPr>
      <w:r>
        <w:t xml:space="preserve">Five basic deployments scenarios with higher priority given to the cases with </w:t>
      </w:r>
      <w:r w:rsidRPr="00372ED9">
        <w:t>D</w:t>
      </w:r>
      <w:r w:rsidRPr="00372ED9">
        <w:rPr>
          <w:vertAlign w:val="subscript"/>
        </w:rPr>
        <w:t>s</w:t>
      </w:r>
      <w:r>
        <w:t xml:space="preserve"> equal to 650 and 300 meters.</w:t>
      </w:r>
    </w:p>
    <w:p w14:paraId="40812848" w14:textId="45E679CE" w:rsidR="00372ED9" w:rsidRDefault="00F21DE5" w:rsidP="0009003C">
      <w:pPr>
        <w:pStyle w:val="ListParagraph"/>
        <w:numPr>
          <w:ilvl w:val="0"/>
          <w:numId w:val="35"/>
        </w:numPr>
      </w:pPr>
      <w:r>
        <w:t>Unidirectional and Bidirectional SFN deployment options</w:t>
      </w:r>
    </w:p>
    <w:p w14:paraId="35DB9E2A" w14:textId="036C30E5" w:rsidR="00F21DE5" w:rsidRDefault="00F21DE5" w:rsidP="0009003C">
      <w:pPr>
        <w:pStyle w:val="ListParagraph"/>
        <w:numPr>
          <w:ilvl w:val="0"/>
          <w:numId w:val="35"/>
        </w:numPr>
      </w:pPr>
      <w:r>
        <w:t>RRH parameters: number of RRH sites per BBU, Number of analog beams per panel, RRH antenna array</w:t>
      </w:r>
      <w:r w:rsidR="00D10A93">
        <w:t xml:space="preserve"> </w:t>
      </w:r>
      <w:r>
        <w:t>parameters</w:t>
      </w:r>
    </w:p>
    <w:p w14:paraId="6ADEB5B0" w14:textId="58559C96" w:rsidR="00F21DE5" w:rsidRDefault="00F21DE5" w:rsidP="0009003C">
      <w:pPr>
        <w:pStyle w:val="ListParagraph"/>
        <w:numPr>
          <w:ilvl w:val="0"/>
          <w:numId w:val="35"/>
        </w:numPr>
      </w:pPr>
      <w:r>
        <w:t>CPE</w:t>
      </w:r>
      <w:r w:rsidR="00EE2A78">
        <w:t xml:space="preserve"> panel</w:t>
      </w:r>
      <w:r>
        <w:t xml:space="preserve"> parameters</w:t>
      </w:r>
    </w:p>
    <w:p w14:paraId="29ACE8C0" w14:textId="46D70754" w:rsidR="00F21DE5" w:rsidRDefault="00F21DE5" w:rsidP="00F21DE5">
      <w:pPr>
        <w:pStyle w:val="ListParagraph"/>
        <w:numPr>
          <w:ilvl w:val="0"/>
          <w:numId w:val="35"/>
        </w:numPr>
      </w:pPr>
      <w:r>
        <w:t>Channel models</w:t>
      </w:r>
    </w:p>
    <w:p w14:paraId="4240F164" w14:textId="1DFAB94F" w:rsidR="00751DEE" w:rsidRDefault="00751DEE" w:rsidP="00F21DE5">
      <w:pPr>
        <w:pStyle w:val="ListParagraph"/>
        <w:numPr>
          <w:ilvl w:val="0"/>
          <w:numId w:val="35"/>
        </w:numPr>
      </w:pPr>
      <w:r>
        <w:t>etc.</w:t>
      </w:r>
    </w:p>
    <w:p w14:paraId="5758393C" w14:textId="100EDCE2" w:rsidR="00EE2A78" w:rsidRDefault="00EE2A78" w:rsidP="00EE2A78">
      <w:r>
        <w:t>At least the following issues</w:t>
      </w:r>
      <w:r w:rsidR="00EE5436">
        <w:t xml:space="preserve"> still</w:t>
      </w:r>
      <w:r>
        <w:t xml:space="preserve"> require further </w:t>
      </w:r>
      <w:r w:rsidR="00EE5436">
        <w:t>clarification</w:t>
      </w:r>
      <w:r>
        <w:t>:</w:t>
      </w:r>
    </w:p>
    <w:p w14:paraId="749669C6" w14:textId="5F2C3EC0" w:rsidR="00BF53E6" w:rsidRPr="00BF53E6" w:rsidRDefault="00BF53E6" w:rsidP="00EE2A78">
      <w:pPr>
        <w:pStyle w:val="ListParagraph"/>
        <w:numPr>
          <w:ilvl w:val="0"/>
          <w:numId w:val="35"/>
        </w:numPr>
      </w:pPr>
      <w:r>
        <w:t>Number of RRHs sight per BBU and number of analog beams per RRH</w:t>
      </w:r>
    </w:p>
    <w:p w14:paraId="09A4D960" w14:textId="3DEDF251" w:rsidR="00BF53E6" w:rsidRDefault="00BF53E6" w:rsidP="00BF53E6">
      <w:pPr>
        <w:pStyle w:val="ListParagraph"/>
        <w:numPr>
          <w:ilvl w:val="0"/>
          <w:numId w:val="35"/>
        </w:numPr>
      </w:pPr>
      <w:r>
        <w:t>RRH antenna array orientation</w:t>
      </w:r>
    </w:p>
    <w:p w14:paraId="61581F1A" w14:textId="62DA87BE" w:rsidR="00EE2A78" w:rsidRDefault="00EE2A78" w:rsidP="00EE2A78">
      <w:pPr>
        <w:pStyle w:val="ListParagraph"/>
        <w:numPr>
          <w:ilvl w:val="0"/>
          <w:numId w:val="35"/>
        </w:numPr>
      </w:pPr>
      <w:r>
        <w:t>SFN interpretation</w:t>
      </w:r>
    </w:p>
    <w:p w14:paraId="35A03EED" w14:textId="46290A63" w:rsidR="00EE2A78" w:rsidRDefault="00EE2A78" w:rsidP="00EE2A78">
      <w:pPr>
        <w:pStyle w:val="ListParagraph"/>
        <w:numPr>
          <w:ilvl w:val="0"/>
          <w:numId w:val="35"/>
        </w:numPr>
      </w:pPr>
      <w:r>
        <w:t xml:space="preserve">SSB index to </w:t>
      </w:r>
      <w:r w:rsidR="00487786">
        <w:t>b</w:t>
      </w:r>
      <w:r>
        <w:t>ea</w:t>
      </w:r>
      <w:r w:rsidR="00487786">
        <w:t>m</w:t>
      </w:r>
      <w:r>
        <w:t xml:space="preserve"> mapping</w:t>
      </w:r>
    </w:p>
    <w:p w14:paraId="750585FF" w14:textId="6498792B" w:rsidR="00EE2A78" w:rsidRDefault="00EE2A78" w:rsidP="00EE2A78">
      <w:pPr>
        <w:pStyle w:val="ListParagraph"/>
        <w:numPr>
          <w:ilvl w:val="0"/>
          <w:numId w:val="35"/>
        </w:numPr>
      </w:pPr>
      <w:r>
        <w:t xml:space="preserve">The number of CPE per train/carriage, the number </w:t>
      </w:r>
      <w:r w:rsidR="008623C9">
        <w:t xml:space="preserve">of </w:t>
      </w:r>
      <w:r>
        <w:t>panels per CPE</w:t>
      </w:r>
      <w:r w:rsidR="008623C9">
        <w:t>,</w:t>
      </w:r>
      <w:r>
        <w:t xml:space="preserve"> and their placement</w:t>
      </w:r>
    </w:p>
    <w:p w14:paraId="799F613B" w14:textId="0E1D9D83" w:rsidR="00EE2A78" w:rsidRDefault="00120B74" w:rsidP="00EE2A78">
      <w:pPr>
        <w:pStyle w:val="ListParagraph"/>
        <w:numPr>
          <w:ilvl w:val="0"/>
          <w:numId w:val="35"/>
        </w:numPr>
      </w:pPr>
      <w:r w:rsidRPr="00120B74">
        <w:t xml:space="preserve">The feasibility of a deployment based </w:t>
      </w:r>
      <w:r w:rsidR="008623C9">
        <w:t xml:space="preserve">on </w:t>
      </w:r>
      <w:r w:rsidRPr="00120B74">
        <w:t>the beam dwelling time and measurement period framework</w:t>
      </w:r>
    </w:p>
    <w:p w14:paraId="1DFCA7E0" w14:textId="6042566C" w:rsidR="00120B74" w:rsidRDefault="00120B74" w:rsidP="00EE2A78">
      <w:pPr>
        <w:pStyle w:val="ListParagraph"/>
        <w:numPr>
          <w:ilvl w:val="0"/>
          <w:numId w:val="35"/>
        </w:numPr>
      </w:pPr>
      <w:r>
        <w:t>T</w:t>
      </w:r>
      <w:r w:rsidRPr="00120B74">
        <w:t>hroughput performance and mobility performance</w:t>
      </w:r>
    </w:p>
    <w:p w14:paraId="6BFA66EA" w14:textId="192DD120" w:rsidR="00120B74" w:rsidRDefault="00120B74" w:rsidP="00EE2A78">
      <w:pPr>
        <w:pStyle w:val="ListParagraph"/>
        <w:numPr>
          <w:ilvl w:val="0"/>
          <w:numId w:val="35"/>
        </w:numPr>
      </w:pPr>
      <w:r w:rsidRPr="00120B74">
        <w:t>Receive timing difference</w:t>
      </w:r>
    </w:p>
    <w:p w14:paraId="0DBC6D27" w14:textId="19EFFAC5" w:rsidR="00120B74" w:rsidRPr="00EE2A78" w:rsidRDefault="00120B74" w:rsidP="00EE2A78">
      <w:pPr>
        <w:pStyle w:val="ListParagraph"/>
        <w:numPr>
          <w:ilvl w:val="0"/>
          <w:numId w:val="35"/>
        </w:numPr>
      </w:pPr>
      <w:r w:rsidRPr="00120B74">
        <w:t>Maximum supported Doppler shift for both UL and DL and maximum supported UE speed</w:t>
      </w:r>
      <w:r>
        <w:t>.</w:t>
      </w:r>
    </w:p>
    <w:p w14:paraId="5DB02413" w14:textId="48E8FFE4" w:rsidR="0033672C" w:rsidRPr="009C4CC0" w:rsidRDefault="003C5811" w:rsidP="00F21DE5">
      <w:pPr>
        <w:rPr>
          <w:lang w:val="en-150"/>
        </w:rPr>
      </w:pPr>
      <w:r>
        <w:t>I</w:t>
      </w:r>
      <w:r w:rsidRPr="003C5811">
        <w:t xml:space="preserve">nitial system-level simulation results </w:t>
      </w:r>
      <w:r w:rsidR="009D5571">
        <w:t>for</w:t>
      </w:r>
      <w:r w:rsidRPr="003C5811">
        <w:t xml:space="preserve"> </w:t>
      </w:r>
      <w:r w:rsidR="006A02AE">
        <w:t>HST FR2</w:t>
      </w:r>
      <w:r w:rsidR="00F9667A">
        <w:t xml:space="preserve"> deployment</w:t>
      </w:r>
      <w:r w:rsidR="006A02AE">
        <w:t xml:space="preserve"> are collected in our contribution</w:t>
      </w:r>
      <w:r w:rsidR="009C4CC0">
        <w:rPr>
          <w:lang w:val="en-150"/>
        </w:rPr>
        <w:t xml:space="preserve"> </w:t>
      </w:r>
      <w:r w:rsidR="009C4CC0">
        <w:rPr>
          <w:lang w:val="en-150"/>
        </w:rPr>
        <w:fldChar w:fldCharType="begin"/>
      </w:r>
      <w:r w:rsidR="009C4CC0">
        <w:rPr>
          <w:lang w:val="en-150"/>
        </w:rPr>
        <w:instrText xml:space="preserve"> REF _Ref61650744 \r \h </w:instrText>
      </w:r>
      <w:r w:rsidR="009C4CC0">
        <w:rPr>
          <w:lang w:val="en-150"/>
        </w:rPr>
      </w:r>
      <w:r w:rsidR="009C4CC0">
        <w:rPr>
          <w:lang w:val="en-150"/>
        </w:rPr>
        <w:fldChar w:fldCharType="separate"/>
      </w:r>
      <w:r w:rsidR="009C4CC0">
        <w:rPr>
          <w:lang w:val="en-150"/>
        </w:rPr>
        <w:t>[4]</w:t>
      </w:r>
      <w:r w:rsidR="009C4CC0">
        <w:rPr>
          <w:lang w:val="en-150"/>
        </w:rPr>
        <w:fldChar w:fldCharType="end"/>
      </w:r>
      <w:r w:rsidR="009C4CC0">
        <w:rPr>
          <w:lang w:val="en-150"/>
        </w:rPr>
        <w:t>.</w:t>
      </w:r>
    </w:p>
    <w:p w14:paraId="5D84EBEE" w14:textId="273881F8" w:rsidR="00F21DE5" w:rsidRPr="00F21DE5" w:rsidRDefault="00EE2A78" w:rsidP="00F21DE5">
      <w:r>
        <w:t xml:space="preserve">In this </w:t>
      </w:r>
      <w:r w:rsidR="006A02AE">
        <w:t>paper</w:t>
      </w:r>
      <w:r w:rsidR="0033672C">
        <w:t>,</w:t>
      </w:r>
      <w:r>
        <w:t xml:space="preserve"> we are discussing further the feasibility of different deployment options </w:t>
      </w:r>
      <w:r w:rsidR="00120B74">
        <w:t xml:space="preserve">for HST FR2 scenario </w:t>
      </w:r>
      <w:r>
        <w:t xml:space="preserve">and </w:t>
      </w:r>
      <w:r w:rsidR="00120B74">
        <w:t xml:space="preserve">propose several ways to limit the number of these options and to select the most appropriate </w:t>
      </w:r>
      <w:r w:rsidR="003239DC">
        <w:t>parameters</w:t>
      </w:r>
      <w:r w:rsidR="00120B74">
        <w:t>.</w:t>
      </w:r>
    </w:p>
    <w:p w14:paraId="3D616E5B" w14:textId="77777777" w:rsidR="00811802" w:rsidRPr="000B2898" w:rsidRDefault="00811802" w:rsidP="005C23A4"/>
    <w:p w14:paraId="4939B302" w14:textId="7C222BAB" w:rsidR="00172D15" w:rsidRDefault="00ED62BC" w:rsidP="00AC5CC4">
      <w:pPr>
        <w:pStyle w:val="RAN4H1"/>
      </w:pPr>
      <w:r>
        <w:t xml:space="preserve">General </w:t>
      </w:r>
      <w:r w:rsidR="00760631">
        <w:t>HST FR2</w:t>
      </w:r>
      <w:r w:rsidR="00923B3B">
        <w:t xml:space="preserve"> </w:t>
      </w:r>
      <w:r w:rsidR="00172D15">
        <w:t>deployment</w:t>
      </w:r>
      <w:r w:rsidR="00F95B30">
        <w:t xml:space="preserve"> options</w:t>
      </w:r>
    </w:p>
    <w:p w14:paraId="686B0846" w14:textId="4371BAE6" w:rsidR="00F95B30" w:rsidRDefault="00F95B30" w:rsidP="005C23A4">
      <w:r>
        <w:t xml:space="preserve">The </w:t>
      </w:r>
      <w:r w:rsidR="00E8354C">
        <w:t>basic HST FR2</w:t>
      </w:r>
      <w:r>
        <w:t xml:space="preserve"> deployment</w:t>
      </w:r>
      <w:r w:rsidR="00E8354C">
        <w:t xml:space="preserve"> scenario and main</w:t>
      </w:r>
      <w:r>
        <w:t xml:space="preserve"> parameter</w:t>
      </w:r>
      <w:r w:rsidR="00641042">
        <w:t>s</w:t>
      </w:r>
      <w:r w:rsidR="00E8354C">
        <w:t xml:space="preserve"> </w:t>
      </w:r>
      <w:r>
        <w:t xml:space="preserve">are shown </w:t>
      </w:r>
      <w:r w:rsidR="000E6F2B">
        <w:t xml:space="preserve">in </w:t>
      </w:r>
      <w:r w:rsidR="002C2F47">
        <w:fldChar w:fldCharType="begin"/>
      </w:r>
      <w:r w:rsidR="002C2F47">
        <w:instrText xml:space="preserve"> REF _Ref61351146 \h </w:instrText>
      </w:r>
      <w:r w:rsidR="002C2F47">
        <w:fldChar w:fldCharType="separate"/>
      </w:r>
      <w:r w:rsidR="002C2F47">
        <w:t xml:space="preserve">Figure </w:t>
      </w:r>
      <w:r w:rsidR="002C2F47">
        <w:rPr>
          <w:noProof/>
        </w:rPr>
        <w:t>1</w:t>
      </w:r>
      <w:r w:rsidR="002C2F47">
        <w:fldChar w:fldCharType="end"/>
      </w:r>
      <w:r w:rsidR="00E8354C">
        <w:t>. In this case, only one</w:t>
      </w:r>
      <w:r w:rsidR="00751DEE">
        <w:t xml:space="preserve"> railway</w:t>
      </w:r>
      <w:r w:rsidR="00E8354C">
        <w:t xml:space="preserve"> track is considered</w:t>
      </w:r>
      <w:r w:rsidR="00641042">
        <w:t>,</w:t>
      </w:r>
      <w:r w:rsidR="00E8354C">
        <w:t xml:space="preserve"> and the</w:t>
      </w:r>
      <w:r w:rsidR="00723096">
        <w:t>refor</w:t>
      </w:r>
      <w:r w:rsidR="00641042">
        <w:t>e</w:t>
      </w:r>
      <w:r w:rsidR="00723096">
        <w:t xml:space="preserve"> all RRHs</w:t>
      </w:r>
      <w:r w:rsidR="00751DEE">
        <w:t xml:space="preserve"> are</w:t>
      </w:r>
      <w:r w:rsidR="00723096">
        <w:t xml:space="preserve"> placed on one side of it.</w:t>
      </w:r>
      <w:r w:rsidR="002C2F47">
        <w:t xml:space="preserve"> As an example, 3 RRH sites are connected to one BBU with a fib</w:t>
      </w:r>
      <w:r w:rsidR="00883D45">
        <w:t>er</w:t>
      </w:r>
      <w:r w:rsidR="002C2F47">
        <w:t>.</w:t>
      </w:r>
    </w:p>
    <w:p w14:paraId="541981BC" w14:textId="77777777" w:rsidR="002C2F47" w:rsidRDefault="00E8354C" w:rsidP="002C2F47">
      <w:pPr>
        <w:keepNext/>
        <w:jc w:val="center"/>
      </w:pPr>
      <w:r>
        <w:object w:dxaOrig="10848" w:dyaOrig="2809" w14:anchorId="511751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24.6pt" o:ole="">
            <v:imagedata r:id="rId13" o:title=""/>
          </v:shape>
          <o:OLEObject Type="Embed" ProgID="Visio.Drawing.15" ShapeID="_x0000_i1025" DrawAspect="Content" ObjectID="_1672267906" r:id="rId14"/>
        </w:object>
      </w:r>
    </w:p>
    <w:p w14:paraId="63A79572" w14:textId="6C51F78A" w:rsidR="00E8354C" w:rsidRPr="002C2F47" w:rsidRDefault="002C2F47" w:rsidP="002C2F47">
      <w:pPr>
        <w:pStyle w:val="Caption"/>
      </w:pPr>
      <w:bookmarkStart w:id="4" w:name="_Ref61351146"/>
      <w:r>
        <w:t xml:space="preserve">Figure </w:t>
      </w:r>
      <w:r>
        <w:fldChar w:fldCharType="begin"/>
      </w:r>
      <w:r>
        <w:instrText>SEQ Figure \* ARABIC</w:instrText>
      </w:r>
      <w:r>
        <w:fldChar w:fldCharType="separate"/>
      </w:r>
      <w:r w:rsidR="0061545D">
        <w:rPr>
          <w:noProof/>
        </w:rPr>
        <w:t>1</w:t>
      </w:r>
      <w:r>
        <w:fldChar w:fldCharType="end"/>
      </w:r>
      <w:bookmarkEnd w:id="4"/>
      <w:r>
        <w:t>: Main HST FR2 deployment parameters: one railway track.</w:t>
      </w:r>
    </w:p>
    <w:p w14:paraId="03DA4DE7" w14:textId="68EB4A51" w:rsidR="00E8354C" w:rsidRDefault="00E8354C" w:rsidP="005C23A4"/>
    <w:p w14:paraId="258EF67F" w14:textId="30B29826" w:rsidR="00E8354C" w:rsidRPr="00E8354C" w:rsidRDefault="00E8354C" w:rsidP="005C23A4">
      <w:r>
        <w:t xml:space="preserve">Alternatively, </w:t>
      </w:r>
      <w:r w:rsidR="00723096">
        <w:t xml:space="preserve">a deployment scenario with two railway tracks </w:t>
      </w:r>
      <w:r w:rsidR="00883D45">
        <w:t>is also possible</w:t>
      </w:r>
      <w:r w:rsidR="00723096">
        <w:t xml:space="preserve">, shown in </w:t>
      </w:r>
      <w:r w:rsidR="002C2F47">
        <w:fldChar w:fldCharType="begin"/>
      </w:r>
      <w:r w:rsidR="002C2F47">
        <w:instrText xml:space="preserve"> REF _Ref61351156 \h </w:instrText>
      </w:r>
      <w:r w:rsidR="002C2F47">
        <w:fldChar w:fldCharType="separate"/>
      </w:r>
      <w:r w:rsidR="002C2F47">
        <w:t xml:space="preserve">Figure </w:t>
      </w:r>
      <w:r w:rsidR="002C2F47">
        <w:rPr>
          <w:noProof/>
        </w:rPr>
        <w:t>2</w:t>
      </w:r>
      <w:r w:rsidR="002C2F47">
        <w:fldChar w:fldCharType="end"/>
      </w:r>
      <w:r w:rsidR="00723096">
        <w:t>.</w:t>
      </w:r>
    </w:p>
    <w:p w14:paraId="0C8B704C" w14:textId="77777777" w:rsidR="002C2F47" w:rsidRDefault="000E6F2B" w:rsidP="002C2F47">
      <w:pPr>
        <w:keepNext/>
        <w:jc w:val="center"/>
      </w:pPr>
      <w:r>
        <w:object w:dxaOrig="10848" w:dyaOrig="3036" w14:anchorId="320A9BE5">
          <v:shape id="_x0000_i1026" type="#_x0000_t75" style="width:481.1pt;height:134.65pt" o:ole="">
            <v:imagedata r:id="rId15" o:title=""/>
          </v:shape>
          <o:OLEObject Type="Embed" ProgID="Visio.Drawing.15" ShapeID="_x0000_i1026" DrawAspect="Content" ObjectID="_1672267907" r:id="rId16"/>
        </w:object>
      </w:r>
    </w:p>
    <w:p w14:paraId="059191BC" w14:textId="3A787C4C" w:rsidR="002C2F47" w:rsidRPr="002C2F47" w:rsidRDefault="002C2F47" w:rsidP="002C2F47">
      <w:pPr>
        <w:pStyle w:val="Caption"/>
      </w:pPr>
      <w:bookmarkStart w:id="5" w:name="_Ref61351156"/>
      <w:r>
        <w:t xml:space="preserve">Figure </w:t>
      </w:r>
      <w:r>
        <w:fldChar w:fldCharType="begin"/>
      </w:r>
      <w:r>
        <w:instrText>SEQ Figure \* ARABIC</w:instrText>
      </w:r>
      <w:r>
        <w:fldChar w:fldCharType="separate"/>
      </w:r>
      <w:r w:rsidR="0061545D">
        <w:rPr>
          <w:noProof/>
        </w:rPr>
        <w:t>2</w:t>
      </w:r>
      <w:r>
        <w:fldChar w:fldCharType="end"/>
      </w:r>
      <w:bookmarkEnd w:id="5"/>
      <w:r>
        <w:t xml:space="preserve">: Main HST FR2 deployment parameters: two railway </w:t>
      </w:r>
      <w:r w:rsidR="008A065D">
        <w:t>tracks</w:t>
      </w:r>
      <w:r>
        <w:t>.</w:t>
      </w:r>
    </w:p>
    <w:p w14:paraId="38C0310E" w14:textId="3C908F78" w:rsidR="000E6F2B" w:rsidRPr="002C2F47" w:rsidRDefault="000E6F2B" w:rsidP="002C2F47">
      <w:pPr>
        <w:pStyle w:val="Caption"/>
        <w:jc w:val="left"/>
      </w:pPr>
    </w:p>
    <w:p w14:paraId="5B2447B0" w14:textId="7A5504CD" w:rsidR="00C82113" w:rsidRDefault="00C82113" w:rsidP="00C82113">
      <w:pPr>
        <w:pStyle w:val="RAN4observation0"/>
        <w:numPr>
          <w:ilvl w:val="0"/>
          <w:numId w:val="0"/>
        </w:numPr>
      </w:pPr>
      <w:r>
        <w:t>The deployment scenarios identified in the RAN WG4 meeting #97-e are presented in Table 1. The priority scenarios 2 and 4 are highlighted.</w:t>
      </w:r>
    </w:p>
    <w:p w14:paraId="32902FF6" w14:textId="64E6D740" w:rsidR="00C82113" w:rsidRPr="00C82113" w:rsidRDefault="00C82113" w:rsidP="00C82113">
      <w:pPr>
        <w:pStyle w:val="Caption"/>
        <w:keepNext/>
      </w:pPr>
      <w:r>
        <w:t xml:space="preserve">Table </w:t>
      </w:r>
      <w:r>
        <w:fldChar w:fldCharType="begin"/>
      </w:r>
      <w:r>
        <w:instrText>SEQ Table \* ARABIC</w:instrText>
      </w:r>
      <w:r>
        <w:fldChar w:fldCharType="separate"/>
      </w:r>
      <w:r w:rsidR="000249C3">
        <w:rPr>
          <w:noProof/>
        </w:rPr>
        <w:t>1</w:t>
      </w:r>
      <w:r>
        <w:fldChar w:fldCharType="end"/>
      </w:r>
      <w:r>
        <w:t>: HST FR2 deployment scenarios</w:t>
      </w:r>
    </w:p>
    <w:tbl>
      <w:tblPr>
        <w:tblStyle w:val="TableGrid"/>
        <w:tblW w:w="0" w:type="auto"/>
        <w:jc w:val="center"/>
        <w:tblLook w:val="04A0" w:firstRow="1" w:lastRow="0" w:firstColumn="1" w:lastColumn="0" w:noHBand="0" w:noVBand="1"/>
      </w:tblPr>
      <w:tblGrid>
        <w:gridCol w:w="2382"/>
        <w:gridCol w:w="2383"/>
        <w:gridCol w:w="2383"/>
      </w:tblGrid>
      <w:tr w:rsidR="00C82113" w14:paraId="3820B943" w14:textId="77777777" w:rsidTr="00C82113">
        <w:trPr>
          <w:trHeight w:val="247"/>
          <w:jc w:val="center"/>
        </w:trPr>
        <w:tc>
          <w:tcPr>
            <w:tcW w:w="2382" w:type="dxa"/>
            <w:shd w:val="clear" w:color="auto" w:fill="A6A6A6" w:themeFill="background1" w:themeFillShade="A6"/>
          </w:tcPr>
          <w:p w14:paraId="25AFBD95" w14:textId="05678937" w:rsidR="00C82113" w:rsidRPr="00C82113" w:rsidRDefault="00C82113" w:rsidP="00C82113">
            <w:pPr>
              <w:jc w:val="center"/>
              <w:rPr>
                <w:b/>
              </w:rPr>
            </w:pPr>
            <w:r w:rsidRPr="00C82113">
              <w:rPr>
                <w:b/>
              </w:rPr>
              <w:t>Scenario</w:t>
            </w:r>
          </w:p>
        </w:tc>
        <w:tc>
          <w:tcPr>
            <w:tcW w:w="2383" w:type="dxa"/>
            <w:shd w:val="clear" w:color="auto" w:fill="A6A6A6" w:themeFill="background1" w:themeFillShade="A6"/>
          </w:tcPr>
          <w:p w14:paraId="6208CD9A" w14:textId="76F8A279" w:rsidR="00C82113" w:rsidRPr="00C82113" w:rsidRDefault="00C82113" w:rsidP="00C82113">
            <w:pPr>
              <w:jc w:val="center"/>
              <w:rPr>
                <w:b/>
              </w:rPr>
            </w:pPr>
            <w:r w:rsidRPr="00C82113">
              <w:rPr>
                <w:b/>
              </w:rPr>
              <w:t>D</w:t>
            </w:r>
            <w:r w:rsidRPr="00C82113">
              <w:rPr>
                <w:b/>
                <w:vertAlign w:val="subscript"/>
              </w:rPr>
              <w:t>s</w:t>
            </w:r>
            <w:r w:rsidRPr="00C82113">
              <w:rPr>
                <w:b/>
              </w:rPr>
              <w:t xml:space="preserve"> (meters)</w:t>
            </w:r>
          </w:p>
        </w:tc>
        <w:tc>
          <w:tcPr>
            <w:tcW w:w="2383" w:type="dxa"/>
            <w:shd w:val="clear" w:color="auto" w:fill="A6A6A6" w:themeFill="background1" w:themeFillShade="A6"/>
          </w:tcPr>
          <w:p w14:paraId="06C469EF" w14:textId="24CFFCC0" w:rsidR="00C82113" w:rsidRPr="00C82113" w:rsidRDefault="00C82113" w:rsidP="00C82113">
            <w:pPr>
              <w:jc w:val="center"/>
              <w:rPr>
                <w:b/>
              </w:rPr>
            </w:pPr>
            <w:proofErr w:type="spellStart"/>
            <w:r w:rsidRPr="00C82113">
              <w:rPr>
                <w:b/>
              </w:rPr>
              <w:t>D</w:t>
            </w:r>
            <w:r w:rsidRPr="00C82113">
              <w:rPr>
                <w:b/>
                <w:vertAlign w:val="subscript"/>
              </w:rPr>
              <w:t>min</w:t>
            </w:r>
            <w:proofErr w:type="spellEnd"/>
            <w:r w:rsidRPr="00C82113">
              <w:rPr>
                <w:b/>
              </w:rPr>
              <w:t xml:space="preserve"> (meters)</w:t>
            </w:r>
          </w:p>
        </w:tc>
      </w:tr>
      <w:tr w:rsidR="00C82113" w14:paraId="230FB329" w14:textId="77777777" w:rsidTr="00C82113">
        <w:trPr>
          <w:trHeight w:val="247"/>
          <w:jc w:val="center"/>
        </w:trPr>
        <w:tc>
          <w:tcPr>
            <w:tcW w:w="2382" w:type="dxa"/>
          </w:tcPr>
          <w:p w14:paraId="5A700519" w14:textId="3B7E00A8" w:rsidR="00C82113" w:rsidRPr="00C82113" w:rsidRDefault="00C82113" w:rsidP="00C82113">
            <w:pPr>
              <w:jc w:val="center"/>
              <w:rPr>
                <w:b/>
              </w:rPr>
            </w:pPr>
            <w:r w:rsidRPr="00C82113">
              <w:rPr>
                <w:b/>
              </w:rPr>
              <w:t>1</w:t>
            </w:r>
          </w:p>
        </w:tc>
        <w:tc>
          <w:tcPr>
            <w:tcW w:w="2383" w:type="dxa"/>
          </w:tcPr>
          <w:p w14:paraId="16806E0C" w14:textId="61997A0C" w:rsidR="00C82113" w:rsidRDefault="00C82113" w:rsidP="00C82113">
            <w:pPr>
              <w:jc w:val="center"/>
            </w:pPr>
            <w:r>
              <w:t>800</w:t>
            </w:r>
          </w:p>
        </w:tc>
        <w:tc>
          <w:tcPr>
            <w:tcW w:w="2383" w:type="dxa"/>
          </w:tcPr>
          <w:p w14:paraId="580A6D4B" w14:textId="0CF9AA2D" w:rsidR="00C82113" w:rsidRDefault="00C82113" w:rsidP="00C82113">
            <w:pPr>
              <w:jc w:val="center"/>
            </w:pPr>
            <w:r>
              <w:t>10</w:t>
            </w:r>
          </w:p>
        </w:tc>
      </w:tr>
      <w:tr w:rsidR="00C82113" w14:paraId="3D7E68CA" w14:textId="77777777" w:rsidTr="00C82113">
        <w:trPr>
          <w:trHeight w:val="247"/>
          <w:jc w:val="center"/>
        </w:trPr>
        <w:tc>
          <w:tcPr>
            <w:tcW w:w="2382" w:type="dxa"/>
          </w:tcPr>
          <w:p w14:paraId="2C58E85D" w14:textId="6BEBFAE1" w:rsidR="00C82113" w:rsidRPr="00C82113" w:rsidRDefault="00C82113" w:rsidP="00C82113">
            <w:pPr>
              <w:jc w:val="center"/>
              <w:rPr>
                <w:b/>
                <w:color w:val="00B0F0"/>
              </w:rPr>
            </w:pPr>
            <w:r w:rsidRPr="00C82113">
              <w:rPr>
                <w:b/>
                <w:color w:val="00B0F0"/>
              </w:rPr>
              <w:t>2</w:t>
            </w:r>
          </w:p>
        </w:tc>
        <w:tc>
          <w:tcPr>
            <w:tcW w:w="2383" w:type="dxa"/>
          </w:tcPr>
          <w:p w14:paraId="69D701AA" w14:textId="4B06A558" w:rsidR="00C82113" w:rsidRPr="00C82113" w:rsidRDefault="00C82113" w:rsidP="00C82113">
            <w:pPr>
              <w:jc w:val="center"/>
              <w:rPr>
                <w:color w:val="00B0F0"/>
              </w:rPr>
            </w:pPr>
            <w:r w:rsidRPr="00C82113">
              <w:rPr>
                <w:color w:val="00B0F0"/>
              </w:rPr>
              <w:t>650</w:t>
            </w:r>
          </w:p>
        </w:tc>
        <w:tc>
          <w:tcPr>
            <w:tcW w:w="2383" w:type="dxa"/>
          </w:tcPr>
          <w:p w14:paraId="7867B457" w14:textId="2F6DB617" w:rsidR="00C82113" w:rsidRPr="00C82113" w:rsidRDefault="00C82113" w:rsidP="00C82113">
            <w:pPr>
              <w:jc w:val="center"/>
              <w:rPr>
                <w:color w:val="00B0F0"/>
              </w:rPr>
            </w:pPr>
            <w:r w:rsidRPr="00C82113">
              <w:rPr>
                <w:color w:val="00B0F0"/>
              </w:rPr>
              <w:t>10</w:t>
            </w:r>
          </w:p>
        </w:tc>
      </w:tr>
      <w:tr w:rsidR="00C82113" w14:paraId="0001DFFA" w14:textId="77777777" w:rsidTr="00C82113">
        <w:trPr>
          <w:trHeight w:val="247"/>
          <w:jc w:val="center"/>
        </w:trPr>
        <w:tc>
          <w:tcPr>
            <w:tcW w:w="2382" w:type="dxa"/>
          </w:tcPr>
          <w:p w14:paraId="3586D889" w14:textId="57047F60" w:rsidR="00C82113" w:rsidRPr="00C82113" w:rsidRDefault="00C82113" w:rsidP="00C82113">
            <w:pPr>
              <w:jc w:val="center"/>
              <w:rPr>
                <w:b/>
              </w:rPr>
            </w:pPr>
            <w:r w:rsidRPr="00C82113">
              <w:rPr>
                <w:b/>
              </w:rPr>
              <w:t>3</w:t>
            </w:r>
          </w:p>
        </w:tc>
        <w:tc>
          <w:tcPr>
            <w:tcW w:w="2383" w:type="dxa"/>
          </w:tcPr>
          <w:p w14:paraId="112DE0BB" w14:textId="38B03E76" w:rsidR="00C82113" w:rsidRDefault="00C82113" w:rsidP="00C82113">
            <w:pPr>
              <w:jc w:val="center"/>
            </w:pPr>
            <w:r>
              <w:t>500</w:t>
            </w:r>
          </w:p>
        </w:tc>
        <w:tc>
          <w:tcPr>
            <w:tcW w:w="2383" w:type="dxa"/>
          </w:tcPr>
          <w:p w14:paraId="28131B0F" w14:textId="5E3A9AD5" w:rsidR="00C82113" w:rsidRDefault="00C82113" w:rsidP="00C82113">
            <w:pPr>
              <w:jc w:val="center"/>
            </w:pPr>
            <w:r>
              <w:t>10</w:t>
            </w:r>
          </w:p>
        </w:tc>
      </w:tr>
      <w:tr w:rsidR="00C82113" w14:paraId="26EF1F3B" w14:textId="77777777" w:rsidTr="00C82113">
        <w:trPr>
          <w:trHeight w:val="247"/>
          <w:jc w:val="center"/>
        </w:trPr>
        <w:tc>
          <w:tcPr>
            <w:tcW w:w="2382" w:type="dxa"/>
          </w:tcPr>
          <w:p w14:paraId="62FA1EE8" w14:textId="6297669B" w:rsidR="00C82113" w:rsidRPr="00C82113" w:rsidRDefault="00C82113" w:rsidP="00C82113">
            <w:pPr>
              <w:jc w:val="center"/>
              <w:rPr>
                <w:b/>
                <w:color w:val="00B0F0"/>
              </w:rPr>
            </w:pPr>
            <w:r w:rsidRPr="00C82113">
              <w:rPr>
                <w:b/>
                <w:color w:val="00B0F0"/>
              </w:rPr>
              <w:t>4</w:t>
            </w:r>
          </w:p>
        </w:tc>
        <w:tc>
          <w:tcPr>
            <w:tcW w:w="2383" w:type="dxa"/>
          </w:tcPr>
          <w:p w14:paraId="3080A71D" w14:textId="3B531F40" w:rsidR="00C82113" w:rsidRPr="00C82113" w:rsidRDefault="00C82113" w:rsidP="00C82113">
            <w:pPr>
              <w:jc w:val="center"/>
              <w:rPr>
                <w:color w:val="00B0F0"/>
              </w:rPr>
            </w:pPr>
            <w:r w:rsidRPr="00C82113">
              <w:rPr>
                <w:color w:val="00B0F0"/>
              </w:rPr>
              <w:t>300</w:t>
            </w:r>
          </w:p>
        </w:tc>
        <w:tc>
          <w:tcPr>
            <w:tcW w:w="2383" w:type="dxa"/>
          </w:tcPr>
          <w:p w14:paraId="5297DC66" w14:textId="45880E4D" w:rsidR="00C82113" w:rsidRPr="00C82113" w:rsidRDefault="00C82113" w:rsidP="00C82113">
            <w:pPr>
              <w:jc w:val="center"/>
              <w:rPr>
                <w:color w:val="00B0F0"/>
              </w:rPr>
            </w:pPr>
            <w:r w:rsidRPr="00C82113">
              <w:rPr>
                <w:color w:val="00B0F0"/>
              </w:rPr>
              <w:t>50</w:t>
            </w:r>
          </w:p>
        </w:tc>
      </w:tr>
      <w:tr w:rsidR="00C82113" w14:paraId="0495011A" w14:textId="77777777" w:rsidTr="00C82113">
        <w:trPr>
          <w:trHeight w:val="247"/>
          <w:jc w:val="center"/>
        </w:trPr>
        <w:tc>
          <w:tcPr>
            <w:tcW w:w="2382" w:type="dxa"/>
          </w:tcPr>
          <w:p w14:paraId="3E8DDCAC" w14:textId="65483541" w:rsidR="00C82113" w:rsidRPr="00C82113" w:rsidRDefault="00C82113" w:rsidP="00C82113">
            <w:pPr>
              <w:jc w:val="center"/>
              <w:rPr>
                <w:b/>
              </w:rPr>
            </w:pPr>
            <w:r w:rsidRPr="00C82113">
              <w:rPr>
                <w:b/>
              </w:rPr>
              <w:t>5</w:t>
            </w:r>
          </w:p>
        </w:tc>
        <w:tc>
          <w:tcPr>
            <w:tcW w:w="2383" w:type="dxa"/>
          </w:tcPr>
          <w:p w14:paraId="63577BD6" w14:textId="157C9336" w:rsidR="00C82113" w:rsidRDefault="00C82113" w:rsidP="00C82113">
            <w:pPr>
              <w:jc w:val="center"/>
            </w:pPr>
            <w:r>
              <w:t>200</w:t>
            </w:r>
          </w:p>
        </w:tc>
        <w:tc>
          <w:tcPr>
            <w:tcW w:w="2383" w:type="dxa"/>
          </w:tcPr>
          <w:p w14:paraId="2E36BA47" w14:textId="0C5923F5" w:rsidR="00C82113" w:rsidRDefault="00C82113" w:rsidP="00C82113">
            <w:pPr>
              <w:jc w:val="center"/>
            </w:pPr>
            <w:r>
              <w:t>30</w:t>
            </w:r>
          </w:p>
        </w:tc>
      </w:tr>
    </w:tbl>
    <w:p w14:paraId="0542F1C2" w14:textId="77777777" w:rsidR="00C82113" w:rsidRPr="00C82113" w:rsidRDefault="00C82113" w:rsidP="00C82113">
      <w:pPr>
        <w:jc w:val="center"/>
      </w:pPr>
    </w:p>
    <w:p w14:paraId="1D6DA4F5" w14:textId="6A27E8FC" w:rsidR="00C82113" w:rsidRPr="00F80D31" w:rsidRDefault="00C82113" w:rsidP="00C82113">
      <w:r>
        <w:t>The values of other parameters discussed in the meeting</w:t>
      </w:r>
      <w:r w:rsidR="002B7444">
        <w:t xml:space="preserve"> are shown below. In our considerations, we use the basic assumption for </w:t>
      </w:r>
      <w:proofErr w:type="spellStart"/>
      <w:r w:rsidR="002B7444" w:rsidRPr="00C82113">
        <w:t>D</w:t>
      </w:r>
      <w:r w:rsidR="002B7444" w:rsidRPr="00C82113">
        <w:rPr>
          <w:vertAlign w:val="subscript"/>
        </w:rPr>
        <w:t>RRH_height</w:t>
      </w:r>
      <w:proofErr w:type="spellEnd"/>
      <w:r w:rsidR="002B7444" w:rsidRPr="00C82113">
        <w:t>: 15m</w:t>
      </w:r>
      <w:r w:rsidR="00F80D31">
        <w:t xml:space="preserve">, the number of beams per RRH panel is discussed in the next </w:t>
      </w:r>
      <w:r w:rsidR="00982DC9">
        <w:t>section</w:t>
      </w:r>
      <w:r w:rsidR="00F80D31">
        <w:t>.</w:t>
      </w:r>
    </w:p>
    <w:tbl>
      <w:tblPr>
        <w:tblStyle w:val="TableGrid"/>
        <w:tblW w:w="0" w:type="auto"/>
        <w:jc w:val="center"/>
        <w:tblLook w:val="04A0" w:firstRow="1" w:lastRow="0" w:firstColumn="1" w:lastColumn="0" w:noHBand="0" w:noVBand="1"/>
      </w:tblPr>
      <w:tblGrid>
        <w:gridCol w:w="9071"/>
      </w:tblGrid>
      <w:tr w:rsidR="00C82113" w14:paraId="2EE37E30" w14:textId="77777777" w:rsidTr="0085273B">
        <w:trPr>
          <w:jc w:val="center"/>
        </w:trPr>
        <w:tc>
          <w:tcPr>
            <w:tcW w:w="9071" w:type="dxa"/>
          </w:tcPr>
          <w:p w14:paraId="782F009D" w14:textId="77777777" w:rsidR="00C82113" w:rsidRDefault="00C82113" w:rsidP="00C82113">
            <w:pPr>
              <w:pStyle w:val="ListParagraph"/>
              <w:numPr>
                <w:ilvl w:val="0"/>
                <w:numId w:val="38"/>
              </w:numPr>
            </w:pPr>
            <w:r w:rsidRPr="00C82113">
              <w:t>FR2 HST Deployment Scenario:</w:t>
            </w:r>
          </w:p>
          <w:p w14:paraId="493BCCBB" w14:textId="77777777" w:rsidR="00C82113" w:rsidRDefault="00C82113" w:rsidP="00C82113">
            <w:pPr>
              <w:pStyle w:val="ListParagraph"/>
              <w:numPr>
                <w:ilvl w:val="1"/>
                <w:numId w:val="38"/>
              </w:numPr>
            </w:pPr>
            <w:proofErr w:type="spellStart"/>
            <w:r w:rsidRPr="00C82113">
              <w:t>D</w:t>
            </w:r>
            <w:r w:rsidRPr="00C82113">
              <w:rPr>
                <w:vertAlign w:val="subscript"/>
              </w:rPr>
              <w:t>RRH_height</w:t>
            </w:r>
            <w:proofErr w:type="spellEnd"/>
            <w:r w:rsidRPr="00C82113">
              <w:t>: 15m as basic assumption;</w:t>
            </w:r>
          </w:p>
          <w:p w14:paraId="12BE34C8" w14:textId="77777777" w:rsidR="00C82113" w:rsidRDefault="00C82113" w:rsidP="00C82113">
            <w:pPr>
              <w:pStyle w:val="ListParagraph"/>
              <w:numPr>
                <w:ilvl w:val="2"/>
                <w:numId w:val="38"/>
              </w:numPr>
            </w:pPr>
            <w:r w:rsidRPr="00C82113">
              <w:t>[10,20m] if found to be necessary</w:t>
            </w:r>
          </w:p>
          <w:p w14:paraId="2557680E" w14:textId="77777777" w:rsidR="00C82113" w:rsidRDefault="00C82113" w:rsidP="00C82113">
            <w:pPr>
              <w:pStyle w:val="ListParagraph"/>
              <w:numPr>
                <w:ilvl w:val="1"/>
                <w:numId w:val="38"/>
              </w:numPr>
            </w:pPr>
            <w:proofErr w:type="spellStart"/>
            <w:r w:rsidRPr="00C82113">
              <w:t>D</w:t>
            </w:r>
            <w:r w:rsidRPr="00C82113">
              <w:rPr>
                <w:vertAlign w:val="subscript"/>
              </w:rPr>
              <w:t>UE_height</w:t>
            </w:r>
            <w:proofErr w:type="spellEnd"/>
            <w:r w:rsidRPr="00C82113">
              <w:t>: 5m</w:t>
            </w:r>
          </w:p>
          <w:p w14:paraId="7574D2D0" w14:textId="77777777" w:rsidR="00060A77" w:rsidRDefault="00060A77" w:rsidP="00060A77">
            <w:pPr>
              <w:pStyle w:val="ListParagraph"/>
              <w:numPr>
                <w:ilvl w:val="0"/>
                <w:numId w:val="38"/>
              </w:numPr>
            </w:pPr>
            <w:r>
              <w:t>Number of RRH sites per BBU:</w:t>
            </w:r>
          </w:p>
          <w:p w14:paraId="1DC86B5A" w14:textId="77777777" w:rsidR="00060A77" w:rsidRDefault="00060A77" w:rsidP="00060A77">
            <w:pPr>
              <w:pStyle w:val="ListParagraph"/>
              <w:numPr>
                <w:ilvl w:val="1"/>
                <w:numId w:val="38"/>
              </w:numPr>
            </w:pPr>
            <w:r>
              <w:t xml:space="preserve">[1 to </w:t>
            </w:r>
            <w:proofErr w:type="gramStart"/>
            <w:r>
              <w:t>4]RRHs</w:t>
            </w:r>
            <w:proofErr w:type="gramEnd"/>
            <w:r>
              <w:t xml:space="preserve"> sites per BBU</w:t>
            </w:r>
          </w:p>
          <w:p w14:paraId="2CCB23DA" w14:textId="77777777" w:rsidR="00060A77" w:rsidRDefault="00060A77" w:rsidP="00060A77">
            <w:pPr>
              <w:pStyle w:val="ListParagraph"/>
              <w:numPr>
                <w:ilvl w:val="1"/>
                <w:numId w:val="38"/>
              </w:numPr>
            </w:pPr>
            <w:r>
              <w:t>Other values are not precluded;</w:t>
            </w:r>
          </w:p>
          <w:p w14:paraId="082B38F7" w14:textId="77777777" w:rsidR="00060A77" w:rsidRDefault="00060A77" w:rsidP="00060A77">
            <w:pPr>
              <w:pStyle w:val="ListParagraph"/>
              <w:numPr>
                <w:ilvl w:val="1"/>
                <w:numId w:val="38"/>
              </w:numPr>
            </w:pPr>
            <w:r>
              <w:t xml:space="preserve">Depending on companies’ further feasibility study on SFN deployment scenario.  </w:t>
            </w:r>
          </w:p>
          <w:p w14:paraId="7D351C3E" w14:textId="77777777" w:rsidR="00060A77" w:rsidRDefault="00060A77" w:rsidP="00060A77">
            <w:pPr>
              <w:pStyle w:val="ListParagraph"/>
              <w:numPr>
                <w:ilvl w:val="0"/>
                <w:numId w:val="38"/>
              </w:numPr>
            </w:pPr>
            <w:r>
              <w:t>Number of Analog Beams per panel in RRH:</w:t>
            </w:r>
          </w:p>
          <w:p w14:paraId="79895F6B" w14:textId="77777777" w:rsidR="00060A77" w:rsidRDefault="00060A77" w:rsidP="00BF53E6">
            <w:pPr>
              <w:pStyle w:val="ListParagraph"/>
              <w:numPr>
                <w:ilvl w:val="1"/>
                <w:numId w:val="38"/>
              </w:numPr>
            </w:pPr>
            <w:r>
              <w:t>[1,2,4] analog beam(s) per panel in RRH</w:t>
            </w:r>
          </w:p>
          <w:p w14:paraId="261E9777" w14:textId="77777777" w:rsidR="00060A77" w:rsidRDefault="00060A77" w:rsidP="00BF53E6">
            <w:pPr>
              <w:pStyle w:val="ListParagraph"/>
              <w:numPr>
                <w:ilvl w:val="1"/>
                <w:numId w:val="38"/>
              </w:numPr>
            </w:pPr>
            <w:r>
              <w:t>Other values are not precluded;</w:t>
            </w:r>
          </w:p>
          <w:p w14:paraId="1DD5D1EF" w14:textId="7EA572FD" w:rsidR="00060A77" w:rsidRPr="00D4227F" w:rsidRDefault="00060A77" w:rsidP="00BF53E6">
            <w:pPr>
              <w:pStyle w:val="ListParagraph"/>
              <w:numPr>
                <w:ilvl w:val="1"/>
                <w:numId w:val="38"/>
              </w:numPr>
            </w:pPr>
            <w:r>
              <w:t>Depending on companies’ further feasibility study on link-budget and mobility</w:t>
            </w:r>
          </w:p>
        </w:tc>
      </w:tr>
    </w:tbl>
    <w:p w14:paraId="772BC210" w14:textId="77777777" w:rsidR="00C82113" w:rsidRPr="00C82113" w:rsidRDefault="00C82113" w:rsidP="00C82113"/>
    <w:p w14:paraId="509A0482" w14:textId="173F5350" w:rsidR="00F53FD0" w:rsidRDefault="00751DEE" w:rsidP="00F53FD0">
      <w:pPr>
        <w:pStyle w:val="RAN4observation0"/>
      </w:pPr>
      <w:r>
        <w:t xml:space="preserve">In </w:t>
      </w:r>
      <w:r w:rsidR="00FC6D7F">
        <w:t>HST FR2 deployment</w:t>
      </w:r>
      <w:r>
        <w:t xml:space="preserve"> discussion</w:t>
      </w:r>
      <w:r w:rsidR="00FC6D7F">
        <w:t>s</w:t>
      </w:r>
      <w:r w:rsidR="0061283C">
        <w:t>,</w:t>
      </w:r>
      <w:r>
        <w:t xml:space="preserve"> only </w:t>
      </w:r>
      <w:bookmarkStart w:id="6" w:name="_Hlk61350703"/>
      <w:r>
        <w:t>one train moving</w:t>
      </w:r>
      <w:r w:rsidR="00FC6D7F">
        <w:t xml:space="preserve"> over one railway track in one direction </w:t>
      </w:r>
      <w:bookmarkEnd w:id="6"/>
      <w:r w:rsidR="00FC6D7F">
        <w:t xml:space="preserve">was considered. Moreover, such a parameter as a distance between the tracks was not </w:t>
      </w:r>
      <w:r w:rsidR="002C2F47">
        <w:t>introduced</w:t>
      </w:r>
      <w:r w:rsidR="00FC6D7F">
        <w:t>. We are not expecting any considerable</w:t>
      </w:r>
      <w:r w:rsidR="008C7857">
        <w:t xml:space="preserve"> performance</w:t>
      </w:r>
      <w:r w:rsidR="00FC6D7F">
        <w:t xml:space="preserve"> between the scenarios when the RRHs are located on on</w:t>
      </w:r>
      <w:r w:rsidR="008C7857">
        <w:t>e</w:t>
      </w:r>
      <w:r w:rsidR="00FC6D7F">
        <w:t xml:space="preserve"> side or on both sides of the track. Thus, there is no additional value in considering both scenarios.</w:t>
      </w:r>
    </w:p>
    <w:p w14:paraId="499CC37D" w14:textId="1821E89C" w:rsidR="00FC6D7F" w:rsidRDefault="223A153D" w:rsidP="00FC6D7F">
      <w:pPr>
        <w:pStyle w:val="RAN4proposal"/>
      </w:pPr>
      <w:r>
        <w:t>RAN</w:t>
      </w:r>
      <w:r w:rsidR="79A5C307">
        <w:t>4</w:t>
      </w:r>
      <w:r w:rsidR="00FC6D7F">
        <w:t xml:space="preserve"> to consider </w:t>
      </w:r>
      <w:r w:rsidR="002C2F47">
        <w:t>primarily</w:t>
      </w:r>
      <w:r w:rsidR="00FC6D7F">
        <w:t xml:space="preserve"> HST FR2 deployment with </w:t>
      </w:r>
      <w:r w:rsidR="00FC6D7F" w:rsidRPr="00FC6D7F">
        <w:t>one train moving over one railway track in one direction</w:t>
      </w:r>
      <w:r w:rsidR="00FC6D7F">
        <w:t>. RRHs are located on one side of the track.</w:t>
      </w:r>
    </w:p>
    <w:p w14:paraId="52A0D542" w14:textId="77777777" w:rsidR="00F013A9" w:rsidRPr="00D2218F" w:rsidRDefault="00F013A9" w:rsidP="00D2218F"/>
    <w:p w14:paraId="7177EDCA" w14:textId="6E436EE2" w:rsidR="00C82113" w:rsidRPr="0078025A" w:rsidRDefault="0078025A" w:rsidP="00E97B1D">
      <w:pPr>
        <w:pStyle w:val="RAN4H1"/>
      </w:pPr>
      <w:r w:rsidRPr="0078025A">
        <w:t>RRH</w:t>
      </w:r>
      <w:r w:rsidR="00DE6A3C">
        <w:t xml:space="preserve"> </w:t>
      </w:r>
      <w:r w:rsidR="006478D8">
        <w:t>parameters</w:t>
      </w:r>
    </w:p>
    <w:p w14:paraId="4BD124ED" w14:textId="02892643" w:rsidR="0078025A" w:rsidRPr="00587CA5" w:rsidRDefault="00473553" w:rsidP="00C82113">
      <w:r>
        <w:rPr>
          <w:noProof/>
        </w:rPr>
        <mc:AlternateContent>
          <mc:Choice Requires="wpc">
            <w:drawing>
              <wp:anchor distT="0" distB="0" distL="114300" distR="114300" simplePos="0" relativeHeight="251656704" behindDoc="0" locked="0" layoutInCell="1" allowOverlap="1" wp14:anchorId="6239D861" wp14:editId="69DC6BD1">
                <wp:simplePos x="0" y="0"/>
                <wp:positionH relativeFrom="column">
                  <wp:posOffset>201295</wp:posOffset>
                </wp:positionH>
                <wp:positionV relativeFrom="paragraph">
                  <wp:posOffset>575310</wp:posOffset>
                </wp:positionV>
                <wp:extent cx="5741670" cy="1991360"/>
                <wp:effectExtent l="0" t="0" r="0" b="8890"/>
                <wp:wrapTopAndBottom/>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 name="Picture 8"/>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41514" y="54428"/>
                            <a:ext cx="2606157" cy="1936932"/>
                          </a:xfrm>
                          <a:prstGeom prst="rect">
                            <a:avLst/>
                          </a:prstGeom>
                          <a:noFill/>
                          <a:ln>
                            <a:noFill/>
                          </a:ln>
                        </pic:spPr>
                      </pic:pic>
                      <pic:pic xmlns:pic="http://schemas.openxmlformats.org/drawingml/2006/picture">
                        <pic:nvPicPr>
                          <pic:cNvPr id="9" name="Picture 9"/>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3076056" y="54428"/>
                            <a:ext cx="2617172" cy="1921147"/>
                          </a:xfrm>
                          <a:prstGeom prst="rect">
                            <a:avLst/>
                          </a:prstGeom>
                          <a:noFill/>
                          <a:ln>
                            <a:noFill/>
                          </a:ln>
                        </pic:spPr>
                      </pic:pic>
                    </wpc:wpc>
                  </a:graphicData>
                </a:graphic>
                <wp14:sizeRelH relativeFrom="page">
                  <wp14:pctWidth>0</wp14:pctWidth>
                </wp14:sizeRelH>
                <wp14:sizeRelV relativeFrom="page">
                  <wp14:pctHeight>0</wp14:pctHeight>
                </wp14:sizeRelV>
              </wp:anchor>
            </w:drawing>
          </mc:Choice>
          <mc:Fallback>
            <w:pict>
              <v:group w14:anchorId="5B22D6B2" id="Canvas 7" o:spid="_x0000_s1026" editas="canvas" style="position:absolute;margin-left:15.85pt;margin-top:45.3pt;width:452.1pt;height:156.8pt;z-index:251656704" coordsize="57416,199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">
                <v:shape id="_x0000_s1027" type="#_x0000_t75" style="position:absolute;width:57416;height:19913;visibility:visible;mso-wrap-style:square" filled="t">
                  <v:fill o:detectmouseclick="t"/>
                  <v:path o:connecttype="none"/>
                </v:shape>
                <v:shape id="Picture 8" o:spid="_x0000_s1028" type="#_x0000_t75" style="position:absolute;left:1415;top:544;width:26061;height:19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">
                  <v:imagedata r:id="rId19" o:title=""/>
                </v:shape>
                <v:shape id="Picture 9" o:spid="_x0000_s1029" type="#_x0000_t75" style="position:absolute;left:30760;top:544;width:26172;height:19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">
                  <v:imagedata r:id="rId20" o:title=""/>
                </v:shape>
                <w10:wrap type="topAndBottom"/>
              </v:group>
            </w:pict>
          </mc:Fallback>
        </mc:AlternateContent>
      </w:r>
      <w:r w:rsidR="009B11F5">
        <w:rPr>
          <w:noProof/>
        </w:rPr>
        <mc:AlternateContent>
          <mc:Choice Requires="wps">
            <w:drawing>
              <wp:anchor distT="0" distB="0" distL="114300" distR="114300" simplePos="0" relativeHeight="251652608" behindDoc="0" locked="0" layoutInCell="1" allowOverlap="1" wp14:anchorId="190E7226" wp14:editId="5B2CA93A">
                <wp:simplePos x="0" y="0"/>
                <wp:positionH relativeFrom="column">
                  <wp:posOffset>250190</wp:posOffset>
                </wp:positionH>
                <wp:positionV relativeFrom="paragraph">
                  <wp:posOffset>2570026</wp:posOffset>
                </wp:positionV>
                <wp:extent cx="5486400" cy="635"/>
                <wp:effectExtent l="0" t="0" r="0" b="8255"/>
                <wp:wrapTopAndBottom/>
                <wp:docPr id="1" name="Text Box 1"/>
                <wp:cNvGraphicFramePr/>
                <a:graphic xmlns:a="http://schemas.openxmlformats.org/drawingml/2006/main">
                  <a:graphicData uri="http://schemas.microsoft.com/office/word/2010/wordprocessingShape">
                    <wps:wsp>
                      <wps:cNvSpPr txBox="1"/>
                      <wps:spPr>
                        <a:xfrm>
                          <a:off x="0" y="0"/>
                          <a:ext cx="5486400" cy="635"/>
                        </a:xfrm>
                        <a:prstGeom prst="rect">
                          <a:avLst/>
                        </a:prstGeom>
                        <a:solidFill>
                          <a:prstClr val="white"/>
                        </a:solidFill>
                        <a:ln>
                          <a:noFill/>
                        </a:ln>
                      </wps:spPr>
                      <wps:txbx>
                        <w:txbxContent>
                          <w:p w14:paraId="6DCB3604" w14:textId="27A0053A" w:rsidR="00EC1099" w:rsidRPr="00AC2821" w:rsidRDefault="00EC1099" w:rsidP="00EC1099">
                            <w:pPr>
                              <w:pStyle w:val="Caption"/>
                              <w:rPr>
                                <w:rFonts w:ascii="Times New Roman" w:hAnsi="Times New Roman"/>
                                <w:noProof/>
                                <w:sz w:val="20"/>
                              </w:rPr>
                            </w:pPr>
                            <w:bookmarkStart w:id="7" w:name="_Ref61353178"/>
                            <w:r>
                              <w:t xml:space="preserve">Figure </w:t>
                            </w:r>
                            <w:r>
                              <w:fldChar w:fldCharType="begin"/>
                            </w:r>
                            <w:r>
                              <w:instrText>SEQ Figure \* ARABIC</w:instrText>
                            </w:r>
                            <w:r>
                              <w:fldChar w:fldCharType="separate"/>
                            </w:r>
                            <w:r w:rsidR="0061545D">
                              <w:rPr>
                                <w:noProof/>
                              </w:rPr>
                              <w:t>3</w:t>
                            </w:r>
                            <w:r>
                              <w:fldChar w:fldCharType="end"/>
                            </w:r>
                            <w:bookmarkEnd w:id="7"/>
                            <w:r>
                              <w:t xml:space="preserve">: RRH antenna panel directivity pattern, </w:t>
                            </w:r>
                            <w:r w:rsidRPr="00E64B1C">
                              <w:t xml:space="preserve">[Mg, Ng, M, N, </w:t>
                            </w:r>
                            <w:proofErr w:type="gramStart"/>
                            <w:r w:rsidRPr="00E64B1C">
                              <w:t>P]=</w:t>
                            </w:r>
                            <w:proofErr w:type="gramEnd"/>
                            <w:r w:rsidRPr="00E64B1C">
                              <w:t>[1, 1, 8, 8, 2]</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90E7226" id="_x0000_t202" coordsize="21600,21600" o:spt="202" path="m,l,21600r21600,l21600,xe">
                <v:stroke joinstyle="miter"/>
                <v:path gradientshapeok="t" o:connecttype="rect"/>
              </v:shapetype>
              <v:shape id="Text Box 1" o:spid="_x0000_s1026" type="#_x0000_t202" style="position:absolute;margin-left:19.7pt;margin-top:202.35pt;width:6in;height:.05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" stroked="f">
                <v:textbox style="mso-fit-shape-to-text:t" inset="0,0,0,0">
                  <w:txbxContent>
                    <w:p w14:paraId="6DCB3604" w14:textId="27A0053A" w:rsidR="00EC1099" w:rsidRPr="00AC2821" w:rsidRDefault="00EC1099" w:rsidP="00EC1099">
                      <w:pPr>
                        <w:pStyle w:val="Caption"/>
                        <w:rPr>
                          <w:rFonts w:ascii="Times New Roman" w:hAnsi="Times New Roman"/>
                          <w:noProof/>
                          <w:sz w:val="20"/>
                        </w:rPr>
                      </w:pPr>
                      <w:bookmarkStart w:id="8" w:name="_Ref61353178"/>
                      <w:r>
                        <w:t xml:space="preserve">Figure </w:t>
                      </w:r>
                      <w:r>
                        <w:fldChar w:fldCharType="begin"/>
                      </w:r>
                      <w:r>
                        <w:instrText>SEQ Figure \* ARABIC</w:instrText>
                      </w:r>
                      <w:r>
                        <w:fldChar w:fldCharType="separate"/>
                      </w:r>
                      <w:r w:rsidR="0061545D">
                        <w:rPr>
                          <w:noProof/>
                        </w:rPr>
                        <w:t>3</w:t>
                      </w:r>
                      <w:r>
                        <w:fldChar w:fldCharType="end"/>
                      </w:r>
                      <w:bookmarkEnd w:id="8"/>
                      <w:r>
                        <w:t xml:space="preserve">: RRH antenna panel directivity pattern, </w:t>
                      </w:r>
                      <w:r w:rsidRPr="00E64B1C">
                        <w:t xml:space="preserve">[Mg, Ng, M, N, </w:t>
                      </w:r>
                      <w:proofErr w:type="gramStart"/>
                      <w:r w:rsidRPr="00E64B1C">
                        <w:t>P]=</w:t>
                      </w:r>
                      <w:proofErr w:type="gramEnd"/>
                      <w:r w:rsidRPr="00E64B1C">
                        <w:t>[1, 1, 8, 8, 2]</w:t>
                      </w:r>
                      <w:r>
                        <w:t>.</w:t>
                      </w:r>
                    </w:p>
                  </w:txbxContent>
                </v:textbox>
                <w10:wrap type="topAndBottom"/>
              </v:shape>
            </w:pict>
          </mc:Fallback>
        </mc:AlternateContent>
      </w:r>
      <w:r w:rsidR="0078025A">
        <w:t xml:space="preserve">In the WF, RRH antenna array parameters for </w:t>
      </w:r>
      <w:r w:rsidR="004C4623">
        <w:t>evaluation</w:t>
      </w:r>
      <w:r w:rsidR="0078025A">
        <w:t xml:space="preserve"> were proposed</w:t>
      </w:r>
      <w:r w:rsidR="00C347D5">
        <w:t>,</w:t>
      </w:r>
      <w:r w:rsidR="0078025A">
        <w:t xml:space="preserve"> and the RRH antenna element parameters were agreed.</w:t>
      </w:r>
      <w:r w:rsidR="00587CA5">
        <w:t xml:space="preserve"> </w:t>
      </w:r>
      <w:r w:rsidR="004C4623">
        <w:t xml:space="preserve">In </w:t>
      </w:r>
      <w:r w:rsidR="004C4623">
        <w:fldChar w:fldCharType="begin"/>
      </w:r>
      <w:r w:rsidR="004C4623">
        <w:instrText xml:space="preserve"> REF _Ref61353178 \h </w:instrText>
      </w:r>
      <w:r w:rsidR="004C4623">
        <w:fldChar w:fldCharType="separate"/>
      </w:r>
      <w:r w:rsidR="004C4623">
        <w:t xml:space="preserve">Figure </w:t>
      </w:r>
      <w:r w:rsidR="004C4623">
        <w:rPr>
          <w:noProof/>
        </w:rPr>
        <w:t>3</w:t>
      </w:r>
      <w:r w:rsidR="004C4623">
        <w:fldChar w:fldCharType="end"/>
      </w:r>
      <w:r w:rsidR="004C4623">
        <w:t xml:space="preserve">, </w:t>
      </w:r>
      <w:r w:rsidR="00E13180">
        <w:t>RRH antenna panel directivity patte</w:t>
      </w:r>
      <w:r w:rsidR="00C347D5">
        <w:t>r</w:t>
      </w:r>
      <w:r w:rsidR="00E13180">
        <w:t>n i</w:t>
      </w:r>
      <w:r w:rsidR="00C347D5">
        <w:t>s</w:t>
      </w:r>
      <w:r w:rsidR="00E13180">
        <w:t xml:space="preserve"> shown for the option with 8x8 antenna elements. </w:t>
      </w:r>
      <w:r w:rsidR="00E43816">
        <w:t>The half</w:t>
      </w:r>
      <w:r w:rsidR="0099267C">
        <w:t>-</w:t>
      </w:r>
      <w:r w:rsidR="00E43816">
        <w:t xml:space="preserve">power </w:t>
      </w:r>
      <w:proofErr w:type="spellStart"/>
      <w:r w:rsidR="00E43816">
        <w:t>beamwidth</w:t>
      </w:r>
      <w:proofErr w:type="spellEnd"/>
      <w:r w:rsidR="00E43816">
        <w:t xml:space="preserve"> is 12.6 degrees.</w:t>
      </w:r>
    </w:p>
    <w:p w14:paraId="03A4B967" w14:textId="600EC2CC" w:rsidR="00CB25C0" w:rsidRDefault="00CB25C0" w:rsidP="00C82113"/>
    <w:p w14:paraId="0F6A490C" w14:textId="09C4BA9E" w:rsidR="006729DF" w:rsidRDefault="00C339B0" w:rsidP="00C82113">
      <w:r>
        <w:t xml:space="preserve">The schemes in </w:t>
      </w:r>
      <w:r>
        <w:fldChar w:fldCharType="begin"/>
      </w:r>
      <w:r>
        <w:instrText xml:space="preserve"> REF _Ref61355632 \h </w:instrText>
      </w:r>
      <w:r>
        <w:fldChar w:fldCharType="separate"/>
      </w:r>
      <w:r>
        <w:t xml:space="preserve">Figure </w:t>
      </w:r>
      <w:r>
        <w:rPr>
          <w:noProof/>
        </w:rPr>
        <w:t>4</w:t>
      </w:r>
      <w:r>
        <w:fldChar w:fldCharType="end"/>
      </w:r>
      <w:r>
        <w:t xml:space="preserve"> and </w:t>
      </w:r>
      <w:r>
        <w:fldChar w:fldCharType="begin"/>
      </w:r>
      <w:r>
        <w:instrText xml:space="preserve"> REF _Ref61355638 \h </w:instrText>
      </w:r>
      <w:r>
        <w:fldChar w:fldCharType="separate"/>
      </w:r>
      <w:r>
        <w:t xml:space="preserve">Figure </w:t>
      </w:r>
      <w:r>
        <w:rPr>
          <w:noProof/>
        </w:rPr>
        <w:t>5</w:t>
      </w:r>
      <w:r>
        <w:fldChar w:fldCharType="end"/>
      </w:r>
      <w:r w:rsidR="00A7407F">
        <w:t xml:space="preserve"> demonstrate the </w:t>
      </w:r>
      <w:r w:rsidR="00B12D83">
        <w:t>boresight</w:t>
      </w:r>
      <w:r w:rsidR="00D412F3">
        <w:t xml:space="preserve"> directions of the panels </w:t>
      </w:r>
      <w:r w:rsidR="00A30EDE">
        <w:t>oriented to the middle</w:t>
      </w:r>
      <w:r w:rsidR="00A6587C">
        <w:t xml:space="preserve"> (</w:t>
      </w:r>
      <w:r w:rsidR="00CF6376">
        <w:t>blue</w:t>
      </w:r>
      <w:r w:rsidR="00A6587C">
        <w:t xml:space="preserve"> dashed line)</w:t>
      </w:r>
      <w:r w:rsidR="00A30EDE">
        <w:t xml:space="preserve"> between the RRH</w:t>
      </w:r>
      <w:r w:rsidR="0099267C">
        <w:t xml:space="preserve"> sites</w:t>
      </w:r>
      <w:r w:rsidR="00A30EDE">
        <w:t xml:space="preserve"> </w:t>
      </w:r>
      <w:r w:rsidR="00A6587C">
        <w:t>and towards (</w:t>
      </w:r>
      <w:r w:rsidR="00DC7AE7">
        <w:t>red dashed line</w:t>
      </w:r>
      <w:r w:rsidR="00A6587C">
        <w:t>) the following RRH</w:t>
      </w:r>
      <w:r w:rsidR="00DC7AE7">
        <w:t xml:space="preserve"> for priority scenarios 4 and 2, respectively. </w:t>
      </w:r>
      <w:r w:rsidR="000B2C9B">
        <w:t xml:space="preserve">The </w:t>
      </w:r>
      <w:r w:rsidR="002F24CA">
        <w:t>solid</w:t>
      </w:r>
      <w:r w:rsidR="000B2C9B">
        <w:t xml:space="preserve"> lines </w:t>
      </w:r>
      <w:r w:rsidR="0046221B">
        <w:t>correspond to the half</w:t>
      </w:r>
      <w:r w:rsidR="008940EF">
        <w:t>-</w:t>
      </w:r>
      <w:r w:rsidR="0046221B">
        <w:t xml:space="preserve">power </w:t>
      </w:r>
      <w:proofErr w:type="spellStart"/>
      <w:r w:rsidR="0046221B">
        <w:t>beamwidth</w:t>
      </w:r>
      <w:proofErr w:type="spellEnd"/>
      <w:r w:rsidR="0046221B">
        <w:t xml:space="preserve"> </w:t>
      </w:r>
      <w:r w:rsidR="00F56FD6">
        <w:t xml:space="preserve">around the </w:t>
      </w:r>
      <w:r w:rsidR="008940EF">
        <w:t>panel boresight</w:t>
      </w:r>
      <w:r w:rsidR="00F56FD6">
        <w:t xml:space="preserve"> direction.</w:t>
      </w:r>
    </w:p>
    <w:p w14:paraId="273C31C5" w14:textId="47FD984E" w:rsidR="00F56FD6" w:rsidRPr="00ED637C" w:rsidRDefault="005C1BB0" w:rsidP="00C82113">
      <w:r>
        <w:t xml:space="preserve">It </w:t>
      </w:r>
      <w:r w:rsidR="00C82E51">
        <w:t>can be seen</w:t>
      </w:r>
      <w:r>
        <w:t xml:space="preserve"> that in </w:t>
      </w:r>
      <w:r w:rsidR="00C82E51">
        <w:t>Scenario 2</w:t>
      </w:r>
      <w:r w:rsidR="00006350">
        <w:t xml:space="preserve"> (</w:t>
      </w:r>
      <w:r w:rsidR="00006350">
        <w:fldChar w:fldCharType="begin"/>
      </w:r>
      <w:r w:rsidR="00006350">
        <w:instrText xml:space="preserve"> REF _Ref61355638 \h </w:instrText>
      </w:r>
      <w:r w:rsidR="00006350">
        <w:fldChar w:fldCharType="separate"/>
      </w:r>
      <w:r w:rsidR="00006350">
        <w:t xml:space="preserve">Figure </w:t>
      </w:r>
      <w:r w:rsidR="00006350">
        <w:rPr>
          <w:noProof/>
        </w:rPr>
        <w:t>5</w:t>
      </w:r>
      <w:r w:rsidR="00006350">
        <w:fldChar w:fldCharType="end"/>
      </w:r>
      <w:r w:rsidR="00006350">
        <w:t>)</w:t>
      </w:r>
      <w:r w:rsidR="001473B4">
        <w:t>,</w:t>
      </w:r>
      <w:r>
        <w:t xml:space="preserve"> </w:t>
      </w:r>
      <w:r w:rsidR="001473B4">
        <w:t>where</w:t>
      </w:r>
      <w:r>
        <w:t xml:space="preserve"> the </w:t>
      </w:r>
      <w:proofErr w:type="spellStart"/>
      <w:r>
        <w:t>D</w:t>
      </w:r>
      <w:r w:rsidRPr="007C5A85">
        <w:rPr>
          <w:vertAlign w:val="subscript"/>
        </w:rPr>
        <w:t>min</w:t>
      </w:r>
      <w:proofErr w:type="spellEnd"/>
      <w:r>
        <w:t xml:space="preserve"> is small</w:t>
      </w:r>
      <w:r w:rsidR="006729DF">
        <w:t>,</w:t>
      </w:r>
      <w:r>
        <w:t xml:space="preserve"> </w:t>
      </w:r>
      <w:r w:rsidR="009B6015">
        <w:t>there is</w:t>
      </w:r>
      <w:r w:rsidR="00D4125F">
        <w:t xml:space="preserve"> very</w:t>
      </w:r>
      <w:r w:rsidR="009B6015">
        <w:t xml:space="preserve"> little </w:t>
      </w:r>
      <w:r w:rsidR="00D4125F">
        <w:t xml:space="preserve">space for </w:t>
      </w:r>
      <w:r w:rsidR="00994491">
        <w:t>adding more</w:t>
      </w:r>
      <w:r w:rsidR="00D4125F">
        <w:t xml:space="preserve"> beams</w:t>
      </w:r>
      <w:r w:rsidR="00994491">
        <w:t>; performance improvements are unlikely due to geometry</w:t>
      </w:r>
      <w:r w:rsidR="00A964A0">
        <w:t>. However, in Scenario 4</w:t>
      </w:r>
      <w:r w:rsidR="00C05F92">
        <w:t>, where</w:t>
      </w:r>
      <w:r w:rsidR="00A964A0">
        <w:t xml:space="preserve"> </w:t>
      </w:r>
      <w:proofErr w:type="spellStart"/>
      <w:r w:rsidR="00A964A0">
        <w:t>D</w:t>
      </w:r>
      <w:r w:rsidR="00A964A0" w:rsidRPr="00C05F92">
        <w:rPr>
          <w:vertAlign w:val="subscript"/>
        </w:rPr>
        <w:t>min</w:t>
      </w:r>
      <w:proofErr w:type="spellEnd"/>
      <w:r w:rsidR="00A964A0">
        <w:t xml:space="preserve"> </w:t>
      </w:r>
      <w:r w:rsidR="00C05F92">
        <w:t>is larger</w:t>
      </w:r>
      <w:r w:rsidR="00A964A0">
        <w:t xml:space="preserve">, </w:t>
      </w:r>
      <w:r w:rsidR="00D4125F">
        <w:t xml:space="preserve">additional beams can </w:t>
      </w:r>
      <w:r w:rsidR="00ED637C">
        <w:t>improve the coverage</w:t>
      </w:r>
      <w:r w:rsidR="00DE1012">
        <w:t xml:space="preserve">. </w:t>
      </w:r>
      <w:r w:rsidR="00E73FCB">
        <w:t>W</w:t>
      </w:r>
      <w:r w:rsidR="00D4125F">
        <w:t xml:space="preserve">hen the panel is </w:t>
      </w:r>
      <w:r w:rsidR="00ED44CE">
        <w:t>pointed</w:t>
      </w:r>
      <w:r w:rsidR="00D4125F">
        <w:t xml:space="preserve"> </w:t>
      </w:r>
      <w:r w:rsidR="00050815">
        <w:t>in</w:t>
      </w:r>
      <w:r w:rsidR="00D4125F">
        <w:t xml:space="preserve"> the middle between the RRH </w:t>
      </w:r>
      <w:r w:rsidR="00497F5D">
        <w:t>sites</w:t>
      </w:r>
      <w:r w:rsidR="00DE1012">
        <w:t xml:space="preserve">, </w:t>
      </w:r>
      <w:r w:rsidR="00F46DAB">
        <w:t xml:space="preserve">the boresight beam from the previous RRH sight </w:t>
      </w:r>
      <w:r w:rsidR="004746AC">
        <w:t xml:space="preserve">cannot </w:t>
      </w:r>
      <w:r w:rsidR="00E73FCB">
        <w:t>sufficiently cover</w:t>
      </w:r>
      <w:r w:rsidR="004746AC">
        <w:t xml:space="preserve"> the are</w:t>
      </w:r>
      <w:r w:rsidR="00ED637C">
        <w:t>a</w:t>
      </w:r>
      <w:r w:rsidR="00833C9C">
        <w:t xml:space="preserve"> </w:t>
      </w:r>
      <w:r w:rsidR="00E73FCB">
        <w:t>close to</w:t>
      </w:r>
      <w:r w:rsidR="00833C9C">
        <w:t xml:space="preserve"> the next</w:t>
      </w:r>
      <w:r w:rsidR="00ED637C">
        <w:t xml:space="preserve"> RRH</w:t>
      </w:r>
      <w:r w:rsidR="00833C9C">
        <w:t xml:space="preserve"> sight (</w:t>
      </w:r>
      <w:r w:rsidR="00833C9C" w:rsidRPr="00833C9C">
        <w:t>Figure 4</w:t>
      </w:r>
      <w:r w:rsidR="00833C9C">
        <w:t>)</w:t>
      </w:r>
      <w:r w:rsidR="00ED637C">
        <w:t xml:space="preserve">. </w:t>
      </w:r>
    </w:p>
    <w:p w14:paraId="08D0BE0B" w14:textId="1B11386B" w:rsidR="002C18C6" w:rsidRDefault="00AF7804" w:rsidP="002C18C6">
      <w:pPr>
        <w:keepNext/>
        <w:jc w:val="center"/>
      </w:pPr>
      <w:r>
        <w:object w:dxaOrig="25189" w:dyaOrig="4273" w14:anchorId="52831153">
          <v:shape id="_x0000_i1027" type="#_x0000_t75" style="width:481.1pt;height:81.6pt" o:ole="">
            <v:imagedata r:id="rId21" o:title=""/>
          </v:shape>
          <o:OLEObject Type="Embed" ProgID="Visio.Drawing.15" ShapeID="_x0000_i1027" DrawAspect="Content" ObjectID="_1672267908" r:id="rId22"/>
        </w:object>
      </w:r>
    </w:p>
    <w:p w14:paraId="2425E4AE" w14:textId="4402B524" w:rsidR="002C2F47" w:rsidRPr="002C18C6" w:rsidRDefault="002C18C6" w:rsidP="002C18C6">
      <w:pPr>
        <w:pStyle w:val="Caption"/>
      </w:pPr>
      <w:bookmarkStart w:id="9" w:name="_Ref61355632"/>
      <w:r>
        <w:t xml:space="preserve">Figure </w:t>
      </w:r>
      <w:r>
        <w:fldChar w:fldCharType="begin"/>
      </w:r>
      <w:r>
        <w:instrText>SEQ Figure \* ARABIC</w:instrText>
      </w:r>
      <w:r>
        <w:fldChar w:fldCharType="separate"/>
      </w:r>
      <w:r w:rsidR="0061545D">
        <w:rPr>
          <w:noProof/>
        </w:rPr>
        <w:t>4</w:t>
      </w:r>
      <w:r>
        <w:fldChar w:fldCharType="end"/>
      </w:r>
      <w:bookmarkEnd w:id="9"/>
      <w:r>
        <w:t xml:space="preserve">: </w:t>
      </w:r>
      <w:r w:rsidR="005F7C00">
        <w:t xml:space="preserve">Boresight beam </w:t>
      </w:r>
      <w:r w:rsidR="003F1E92">
        <w:t>pointed</w:t>
      </w:r>
      <w:r w:rsidR="005F7C00">
        <w:t xml:space="preserve"> to the middle (blue) and towards the following (red) RRH</w:t>
      </w:r>
      <w:r w:rsidR="00497F5D">
        <w:t xml:space="preserve"> site</w:t>
      </w:r>
      <w:r w:rsidR="0000415F">
        <w:t>,</w:t>
      </w:r>
      <w:r w:rsidR="00497F5D">
        <w:br/>
      </w:r>
      <w:r w:rsidR="00F87763">
        <w:t>Scenario 4</w:t>
      </w:r>
      <w:r w:rsidR="00984251">
        <w:t xml:space="preserve"> </w:t>
      </w:r>
      <w:r w:rsidR="00F87763">
        <w:t>(D</w:t>
      </w:r>
      <w:r w:rsidR="00F87763" w:rsidRPr="00F87763">
        <w:rPr>
          <w:vertAlign w:val="subscript"/>
        </w:rPr>
        <w:t>s</w:t>
      </w:r>
      <w:r w:rsidR="00F87763">
        <w:t xml:space="preserve"> = 300m</w:t>
      </w:r>
      <w:r w:rsidR="00DD292D">
        <w:t xml:space="preserve">, </w:t>
      </w:r>
      <w:proofErr w:type="spellStart"/>
      <w:r w:rsidR="00DD292D">
        <w:t>D</w:t>
      </w:r>
      <w:r w:rsidR="00DD292D" w:rsidRPr="009F36E8">
        <w:rPr>
          <w:vertAlign w:val="subscript"/>
        </w:rPr>
        <w:t>min</w:t>
      </w:r>
      <w:proofErr w:type="spellEnd"/>
      <w:r w:rsidR="00DD292D">
        <w:t xml:space="preserve"> = 50m</w:t>
      </w:r>
      <w:r w:rsidR="00F87763">
        <w:t>).</w:t>
      </w:r>
    </w:p>
    <w:p w14:paraId="0F45157D" w14:textId="77777777" w:rsidR="0078025A" w:rsidRDefault="0078025A" w:rsidP="0078025A">
      <w:pPr>
        <w:jc w:val="center"/>
      </w:pPr>
    </w:p>
    <w:p w14:paraId="5ED94158" w14:textId="77777777" w:rsidR="007805D5" w:rsidRDefault="00765072" w:rsidP="007805D5">
      <w:pPr>
        <w:keepNext/>
        <w:jc w:val="center"/>
      </w:pPr>
      <w:r>
        <w:object w:dxaOrig="19272" w:dyaOrig="2064" w14:anchorId="7BCF0E53">
          <v:shape id="_x0000_i1028" type="#_x0000_t75" style="width:481.8pt;height:51.6pt" o:ole="">
            <v:imagedata r:id="rId23" o:title=""/>
          </v:shape>
          <o:OLEObject Type="Embed" ProgID="Visio.Drawing.15" ShapeID="_x0000_i1028" DrawAspect="Content" ObjectID="_1672267909" r:id="rId24"/>
        </w:object>
      </w:r>
    </w:p>
    <w:p w14:paraId="6168B33F" w14:textId="25941197" w:rsidR="00A223DE" w:rsidRPr="007805D5" w:rsidRDefault="007805D5" w:rsidP="007805D5">
      <w:pPr>
        <w:pStyle w:val="Caption"/>
      </w:pPr>
      <w:bookmarkStart w:id="10" w:name="_Ref61355638"/>
      <w:r>
        <w:t xml:space="preserve">Figure </w:t>
      </w:r>
      <w:r>
        <w:fldChar w:fldCharType="begin"/>
      </w:r>
      <w:r>
        <w:instrText>SEQ Figure \* ARABIC</w:instrText>
      </w:r>
      <w:r>
        <w:fldChar w:fldCharType="separate"/>
      </w:r>
      <w:r w:rsidR="0061545D">
        <w:rPr>
          <w:noProof/>
        </w:rPr>
        <w:t>5</w:t>
      </w:r>
      <w:r>
        <w:fldChar w:fldCharType="end"/>
      </w:r>
      <w:bookmarkEnd w:id="10"/>
      <w:r>
        <w:t xml:space="preserve">: </w:t>
      </w:r>
      <w:r w:rsidR="00DD292D">
        <w:t xml:space="preserve">Boresight beam </w:t>
      </w:r>
      <w:r w:rsidR="008F5E0F">
        <w:t>pointed</w:t>
      </w:r>
      <w:r w:rsidR="00DD292D">
        <w:t xml:space="preserve"> to the middle</w:t>
      </w:r>
      <w:r w:rsidR="005F7C00">
        <w:t xml:space="preserve"> (blue)</w:t>
      </w:r>
      <w:r w:rsidR="00DD292D">
        <w:t xml:space="preserve"> and towards the following</w:t>
      </w:r>
      <w:r w:rsidR="005F7C00">
        <w:t xml:space="preserve"> (red)</w:t>
      </w:r>
      <w:r w:rsidR="00DD292D">
        <w:t xml:space="preserve"> RRH</w:t>
      </w:r>
      <w:r w:rsidR="00497F5D">
        <w:t xml:space="preserve"> site</w:t>
      </w:r>
      <w:r w:rsidR="00DD292D">
        <w:t>,</w:t>
      </w:r>
      <w:r w:rsidR="00984251">
        <w:br/>
      </w:r>
      <w:r w:rsidR="00DD292D">
        <w:t>Scenario 2</w:t>
      </w:r>
      <w:r w:rsidR="00984251">
        <w:t xml:space="preserve"> </w:t>
      </w:r>
      <w:r w:rsidR="00DD292D">
        <w:t>(D</w:t>
      </w:r>
      <w:r w:rsidR="00DD292D" w:rsidRPr="00F87763">
        <w:rPr>
          <w:vertAlign w:val="subscript"/>
        </w:rPr>
        <w:t>s</w:t>
      </w:r>
      <w:r w:rsidR="00DD292D">
        <w:t xml:space="preserve"> = 650m</w:t>
      </w:r>
      <w:r w:rsidR="009F36E8">
        <w:t xml:space="preserve">, </w:t>
      </w:r>
      <w:proofErr w:type="spellStart"/>
      <w:r w:rsidR="009F36E8">
        <w:t>D</w:t>
      </w:r>
      <w:r w:rsidR="009F36E8" w:rsidRPr="009F36E8">
        <w:rPr>
          <w:vertAlign w:val="subscript"/>
        </w:rPr>
        <w:t>min</w:t>
      </w:r>
      <w:proofErr w:type="spellEnd"/>
      <w:r w:rsidR="009F36E8">
        <w:t xml:space="preserve"> = 10m</w:t>
      </w:r>
      <w:r w:rsidR="00DD292D">
        <w:t>).</w:t>
      </w:r>
    </w:p>
    <w:p w14:paraId="51498FE0" w14:textId="77777777" w:rsidR="002C2F47" w:rsidRDefault="002C2F47" w:rsidP="00C82113"/>
    <w:p w14:paraId="24903BD6" w14:textId="159A5858" w:rsidR="00BF3D73" w:rsidRDefault="00317E93" w:rsidP="00C82113">
      <w:r>
        <w:t xml:space="preserve">The conclusions made above </w:t>
      </w:r>
      <w:r w:rsidR="00E04ADD">
        <w:t xml:space="preserve">are also confirmed </w:t>
      </w:r>
      <w:r w:rsidR="002B4064">
        <w:t>by</w:t>
      </w:r>
      <w:r w:rsidR="00E04ADD">
        <w:t xml:space="preserve"> the </w:t>
      </w:r>
      <w:r w:rsidR="00D85515">
        <w:t>coverage</w:t>
      </w:r>
      <w:r w:rsidR="00E04ADD">
        <w:t xml:space="preserve"> maps </w:t>
      </w:r>
      <w:r w:rsidR="00C03DBB">
        <w:t xml:space="preserve">in </w:t>
      </w:r>
      <w:r w:rsidR="00A7587F">
        <w:fldChar w:fldCharType="begin"/>
      </w:r>
      <w:r w:rsidR="00A7587F">
        <w:instrText xml:space="preserve"> REF _Ref61434079 \h </w:instrText>
      </w:r>
      <w:r w:rsidR="00A7587F">
        <w:fldChar w:fldCharType="separate"/>
      </w:r>
      <w:r w:rsidR="00A7587F">
        <w:t xml:space="preserve">Figure </w:t>
      </w:r>
      <w:r w:rsidR="00A7587F">
        <w:rPr>
          <w:noProof/>
        </w:rPr>
        <w:t>6</w:t>
      </w:r>
      <w:r w:rsidR="00A7587F">
        <w:fldChar w:fldCharType="end"/>
      </w:r>
      <w:r w:rsidR="00A7587F">
        <w:t xml:space="preserve"> - </w:t>
      </w:r>
      <w:r w:rsidR="00300AD8">
        <w:fldChar w:fldCharType="begin"/>
      </w:r>
      <w:r w:rsidR="00300AD8">
        <w:instrText xml:space="preserve"> REF _Ref61434105 \h </w:instrText>
      </w:r>
      <w:r w:rsidR="00300AD8">
        <w:fldChar w:fldCharType="separate"/>
      </w:r>
      <w:r w:rsidR="00300AD8">
        <w:t xml:space="preserve">Figure </w:t>
      </w:r>
      <w:r w:rsidR="00300AD8">
        <w:rPr>
          <w:noProof/>
        </w:rPr>
        <w:t>9</w:t>
      </w:r>
      <w:r w:rsidR="00300AD8">
        <w:fldChar w:fldCharType="end"/>
      </w:r>
      <w:r w:rsidR="00C03DBB">
        <w:t>.</w:t>
      </w:r>
      <w:r w:rsidR="00752D13">
        <w:t xml:space="preserve"> </w:t>
      </w:r>
      <w:r w:rsidR="002702B6">
        <w:t>The railway track i</w:t>
      </w:r>
      <w:r w:rsidR="004A625F">
        <w:t xml:space="preserve">s </w:t>
      </w:r>
      <w:r w:rsidR="00144D5D">
        <w:t>at</w:t>
      </w:r>
      <w:r w:rsidR="00B34FE2">
        <w:t xml:space="preserve"> a</w:t>
      </w:r>
      <w:r w:rsidR="004A625F">
        <w:t xml:space="preserve"> horizontal line </w:t>
      </w:r>
      <w:r w:rsidR="00A26E37">
        <w:t>on</w:t>
      </w:r>
      <w:r w:rsidR="004A625F">
        <w:t xml:space="preserve"> level 300.</w:t>
      </w:r>
    </w:p>
    <w:p w14:paraId="27E2CA7F" w14:textId="6E34F5A3" w:rsidR="007E15A8" w:rsidRPr="00A1260A" w:rsidRDefault="00554090" w:rsidP="00C82113">
      <w:r>
        <w:t xml:space="preserve">It can be seen that even in Scenario 4 with larger </w:t>
      </w:r>
      <w:proofErr w:type="spellStart"/>
      <w:r>
        <w:t>D</w:t>
      </w:r>
      <w:r w:rsidRPr="00554090">
        <w:rPr>
          <w:vertAlign w:val="subscript"/>
        </w:rPr>
        <w:t>min</w:t>
      </w:r>
      <w:proofErr w:type="spellEnd"/>
      <w:r>
        <w:t xml:space="preserve"> = 50m when </w:t>
      </w:r>
      <w:r w:rsidR="00E73B83">
        <w:t>RRH</w:t>
      </w:r>
      <w:r>
        <w:t xml:space="preserve"> </w:t>
      </w:r>
      <w:r w:rsidR="005408EB">
        <w:t>panel</w:t>
      </w:r>
      <w:r>
        <w:t xml:space="preserve"> is pointed </w:t>
      </w:r>
      <w:r w:rsidR="00C10E59">
        <w:t xml:space="preserve">to the railway at </w:t>
      </w:r>
      <w:r w:rsidR="00A26E37">
        <w:t>a</w:t>
      </w:r>
      <w:r w:rsidR="00C10E59">
        <w:t xml:space="preserve"> distance </w:t>
      </w:r>
      <w:r w:rsidR="005408EB">
        <w:t>D</w:t>
      </w:r>
      <w:r w:rsidR="005408EB" w:rsidRPr="00CA2879">
        <w:rPr>
          <w:vertAlign w:val="subscript"/>
        </w:rPr>
        <w:t>s</w:t>
      </w:r>
      <w:r w:rsidR="005408EB">
        <w:t>, the area between the RRH sites is well covered by only one boresight beam (</w:t>
      </w:r>
      <w:r w:rsidR="005408EB">
        <w:fldChar w:fldCharType="begin"/>
      </w:r>
      <w:r w:rsidR="005408EB">
        <w:instrText xml:space="preserve"> REF _Ref61434079 \h </w:instrText>
      </w:r>
      <w:r w:rsidR="005408EB">
        <w:fldChar w:fldCharType="separate"/>
      </w:r>
      <w:r w:rsidR="005408EB">
        <w:t xml:space="preserve">Figure </w:t>
      </w:r>
      <w:r w:rsidR="005408EB">
        <w:rPr>
          <w:noProof/>
        </w:rPr>
        <w:t>6</w:t>
      </w:r>
      <w:r w:rsidR="005408EB">
        <w:fldChar w:fldCharType="end"/>
      </w:r>
      <w:r w:rsidR="005408EB">
        <w:t xml:space="preserve">). The second beam </w:t>
      </w:r>
      <w:r w:rsidR="004907BA">
        <w:t>(</w:t>
      </w:r>
      <w:r w:rsidR="004907BA">
        <w:fldChar w:fldCharType="begin"/>
      </w:r>
      <w:r w:rsidR="004907BA">
        <w:instrText xml:space="preserve"> REF _Ref61434355 \h </w:instrText>
      </w:r>
      <w:r w:rsidR="004907BA">
        <w:fldChar w:fldCharType="separate"/>
      </w:r>
      <w:r w:rsidR="004907BA">
        <w:t xml:space="preserve">Figure </w:t>
      </w:r>
      <w:r w:rsidR="004907BA">
        <w:rPr>
          <w:noProof/>
        </w:rPr>
        <w:t>7</w:t>
      </w:r>
      <w:r w:rsidR="004907BA">
        <w:fldChar w:fldCharType="end"/>
      </w:r>
      <w:r w:rsidR="004907BA">
        <w:t xml:space="preserve">) has </w:t>
      </w:r>
      <w:r w:rsidR="004C4053">
        <w:t xml:space="preserve">a </w:t>
      </w:r>
      <w:r w:rsidR="00AA54E8">
        <w:t>minor</w:t>
      </w:r>
      <w:r w:rsidR="004907BA">
        <w:t xml:space="preserve"> contribution</w:t>
      </w:r>
      <w:r w:rsidR="00AA54E8">
        <w:t>.</w:t>
      </w:r>
    </w:p>
    <w:p w14:paraId="42002810" w14:textId="0C81F015" w:rsidR="00107F19" w:rsidRDefault="00107F19" w:rsidP="00A4234D">
      <w:pPr>
        <w:jc w:val="center"/>
      </w:pPr>
      <w:r>
        <w:rPr>
          <w:noProof/>
        </w:rPr>
        <w:drawing>
          <wp:inline distT="0" distB="0" distL="0" distR="0" wp14:anchorId="66094055" wp14:editId="4990DA05">
            <wp:extent cx="6113144" cy="1354455"/>
            <wp:effectExtent l="0" t="0" r="1905"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E93313F8-4FD0-455C-8820-328212D6152A}"/>
                        </a:ext>
                      </a:extLst>
                    </a:blip>
                    <a:srcRect l="10216" t="32354" r="7626" b="33288"/>
                    <a:stretch>
                      <a:fillRect/>
                    </a:stretch>
                  </pic:blipFill>
                  <pic:spPr>
                    <a:xfrm>
                      <a:off x="0" y="0"/>
                      <a:ext cx="6113144" cy="1354455"/>
                    </a:xfrm>
                    <a:prstGeom prst="rect">
                      <a:avLst/>
                    </a:prstGeom>
                  </pic:spPr>
                </pic:pic>
              </a:graphicData>
            </a:graphic>
          </wp:inline>
        </w:drawing>
      </w:r>
    </w:p>
    <w:p w14:paraId="6B920D0D" w14:textId="191EA63A" w:rsidR="00234A04" w:rsidRPr="00B96F9C" w:rsidRDefault="005C2871" w:rsidP="005C2871">
      <w:pPr>
        <w:pStyle w:val="Caption"/>
      </w:pPr>
      <w:bookmarkStart w:id="11" w:name="_Ref61434079"/>
      <w:r>
        <w:t xml:space="preserve">Figure </w:t>
      </w:r>
      <w:r>
        <w:fldChar w:fldCharType="begin"/>
      </w:r>
      <w:r>
        <w:instrText>SEQ Figure \* ARABIC</w:instrText>
      </w:r>
      <w:r>
        <w:fldChar w:fldCharType="separate"/>
      </w:r>
      <w:r w:rsidR="0061545D">
        <w:rPr>
          <w:noProof/>
        </w:rPr>
        <w:t>6</w:t>
      </w:r>
      <w:r>
        <w:fldChar w:fldCharType="end"/>
      </w:r>
      <w:bookmarkEnd w:id="11"/>
      <w:r>
        <w:t xml:space="preserve">: </w:t>
      </w:r>
      <w:r w:rsidR="00AD788D">
        <w:t>Coverage map,</w:t>
      </w:r>
      <w:r w:rsidR="006D6551">
        <w:t xml:space="preserve"> Scenario </w:t>
      </w:r>
      <w:r w:rsidR="00AD788D">
        <w:t>4,</w:t>
      </w:r>
      <w:r w:rsidR="006D6551">
        <w:t xml:space="preserve"> </w:t>
      </w:r>
      <w:r w:rsidR="00B96F9C">
        <w:t xml:space="preserve">panel </w:t>
      </w:r>
      <w:r w:rsidR="006D6551">
        <w:t xml:space="preserve">boresight and one beam are </w:t>
      </w:r>
      <w:r w:rsidR="00B74433">
        <w:t>pointed to the railway at the distance of D</w:t>
      </w:r>
      <w:r w:rsidR="00B74433" w:rsidRPr="00B74433">
        <w:rPr>
          <w:vertAlign w:val="subscript"/>
        </w:rPr>
        <w:t>s</w:t>
      </w:r>
      <w:r w:rsidR="00B74433">
        <w:t>.</w:t>
      </w:r>
    </w:p>
    <w:p w14:paraId="195DEC92" w14:textId="31CD373E" w:rsidR="00A4234D" w:rsidRDefault="009C4AD3" w:rsidP="00A4234D">
      <w:pPr>
        <w:jc w:val="center"/>
      </w:pPr>
      <w:r>
        <w:rPr>
          <w:noProof/>
        </w:rPr>
        <w:drawing>
          <wp:inline distT="0" distB="0" distL="0" distR="0" wp14:anchorId="329CB01A" wp14:editId="2830D5CE">
            <wp:extent cx="6148433" cy="1583015"/>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9438" t="26559" r="7924" b="25437"/>
                    <a:stretch/>
                  </pic:blipFill>
                  <pic:spPr bwMode="auto">
                    <a:xfrm>
                      <a:off x="0" y="0"/>
                      <a:ext cx="6219137" cy="1601219"/>
                    </a:xfrm>
                    <a:prstGeom prst="rect">
                      <a:avLst/>
                    </a:prstGeom>
                    <a:noFill/>
                    <a:ln>
                      <a:noFill/>
                    </a:ln>
                    <a:extLst>
                      <a:ext uri="{53640926-AAD7-44D8-BBD7-CCE9431645EC}">
                        <a14:shadowObscured xmlns:a14="http://schemas.microsoft.com/office/drawing/2010/main"/>
                      </a:ext>
                    </a:extLst>
                  </pic:spPr>
                </pic:pic>
              </a:graphicData>
            </a:graphic>
          </wp:inline>
        </w:drawing>
      </w:r>
    </w:p>
    <w:p w14:paraId="6DF481E4" w14:textId="4E26CD69" w:rsidR="00233F99" w:rsidRPr="005942CA" w:rsidRDefault="005942CA" w:rsidP="005942CA">
      <w:pPr>
        <w:pStyle w:val="Caption"/>
      </w:pPr>
      <w:bookmarkStart w:id="12" w:name="_Ref61434355"/>
      <w:r>
        <w:t xml:space="preserve">Figure </w:t>
      </w:r>
      <w:r>
        <w:fldChar w:fldCharType="begin"/>
      </w:r>
      <w:r>
        <w:instrText>SEQ Figure \* ARABIC</w:instrText>
      </w:r>
      <w:r>
        <w:fldChar w:fldCharType="separate"/>
      </w:r>
      <w:r w:rsidR="0061545D">
        <w:rPr>
          <w:noProof/>
        </w:rPr>
        <w:t>7</w:t>
      </w:r>
      <w:r>
        <w:fldChar w:fldCharType="end"/>
      </w:r>
      <w:bookmarkEnd w:id="12"/>
      <w:r>
        <w:t xml:space="preserve">: </w:t>
      </w:r>
      <w:r w:rsidRPr="005942CA">
        <w:t>Coverage map, Scenario 4, panel boresight pointed to the railway at the distance of Ds.</w:t>
      </w:r>
      <w:r>
        <w:t xml:space="preserve"> Two</w:t>
      </w:r>
      <w:r w:rsidR="00F81E3B">
        <w:t xml:space="preserve"> beams</w:t>
      </w:r>
      <w:r w:rsidR="00A0181E">
        <w:t xml:space="preserve"> are</w:t>
      </w:r>
      <w:r w:rsidR="00A1260A">
        <w:t xml:space="preserve"> </w:t>
      </w:r>
      <w:r>
        <w:t xml:space="preserve">oriented </w:t>
      </w:r>
      <w:r w:rsidR="00A1260A">
        <w:rPr>
          <w:rFonts w:cs="Arial"/>
        </w:rPr>
        <w:t>±</w:t>
      </w:r>
      <w:r w:rsidR="00A1260A">
        <w:t xml:space="preserve">10 degrees </w:t>
      </w:r>
      <w:r w:rsidR="009C14D5">
        <w:t>from</w:t>
      </w:r>
      <w:r w:rsidR="00A1260A">
        <w:t xml:space="preserve"> the boresight.</w:t>
      </w:r>
    </w:p>
    <w:p w14:paraId="16A2DAB1" w14:textId="77777777" w:rsidR="00734A06" w:rsidRDefault="00734A06" w:rsidP="00734A06"/>
    <w:p w14:paraId="4EC9BC0B" w14:textId="4E330710" w:rsidR="00233F99" w:rsidRDefault="00734A06" w:rsidP="00734A06">
      <w:r>
        <w:t>In the same scenario, when RRH panel is pointed to the railway in the middle point between 2 RRH sites the coverage hole next to the RRH (</w:t>
      </w:r>
      <w:r>
        <w:fldChar w:fldCharType="begin"/>
      </w:r>
      <w:r>
        <w:instrText xml:space="preserve"> REF _Ref61625576 \h  \* MERGEFORMAT </w:instrText>
      </w:r>
      <w:r>
        <w:fldChar w:fldCharType="separate"/>
      </w:r>
      <w:r>
        <w:t xml:space="preserve">Figure </w:t>
      </w:r>
      <w:r>
        <w:rPr>
          <w:noProof/>
        </w:rPr>
        <w:t>8</w:t>
      </w:r>
      <w:r>
        <w:fldChar w:fldCharType="end"/>
      </w:r>
      <w:r>
        <w:t>) can be mitigated when one more beam is present (</w:t>
      </w:r>
      <w:r>
        <w:fldChar w:fldCharType="begin"/>
      </w:r>
      <w:r>
        <w:instrText xml:space="preserve"> REF _Ref61434105 \h </w:instrText>
      </w:r>
      <w:r>
        <w:fldChar w:fldCharType="separate"/>
      </w:r>
      <w:r>
        <w:t xml:space="preserve">Figure </w:t>
      </w:r>
      <w:r>
        <w:rPr>
          <w:noProof/>
        </w:rPr>
        <w:t>9</w:t>
      </w:r>
      <w:r>
        <w:fldChar w:fldCharType="end"/>
      </w:r>
      <w:r>
        <w:t>).</w:t>
      </w:r>
    </w:p>
    <w:p w14:paraId="2B658BF6" w14:textId="59BC4EA0" w:rsidR="003A1489" w:rsidRDefault="00FA6C41" w:rsidP="003A1489">
      <w:pPr>
        <w:keepNext/>
        <w:jc w:val="center"/>
      </w:pPr>
      <w:r>
        <w:rPr>
          <w:noProof/>
        </w:rPr>
        <mc:AlternateContent>
          <mc:Choice Requires="wps">
            <w:drawing>
              <wp:anchor distT="0" distB="0" distL="114300" distR="114300" simplePos="0" relativeHeight="251661824" behindDoc="0" locked="0" layoutInCell="1" allowOverlap="1" wp14:anchorId="282148B0" wp14:editId="1B0F88BE">
                <wp:simplePos x="0" y="0"/>
                <wp:positionH relativeFrom="column">
                  <wp:posOffset>865142</wp:posOffset>
                </wp:positionH>
                <wp:positionV relativeFrom="paragraph">
                  <wp:posOffset>470898</wp:posOffset>
                </wp:positionV>
                <wp:extent cx="381000" cy="348343"/>
                <wp:effectExtent l="0" t="0" r="19050" b="13970"/>
                <wp:wrapNone/>
                <wp:docPr id="6" name="Oval 6"/>
                <wp:cNvGraphicFramePr/>
                <a:graphic xmlns:a="http://schemas.openxmlformats.org/drawingml/2006/main">
                  <a:graphicData uri="http://schemas.microsoft.com/office/word/2010/wordprocessingShape">
                    <wps:wsp>
                      <wps:cNvSpPr/>
                      <wps:spPr>
                        <a:xfrm>
                          <a:off x="0" y="0"/>
                          <a:ext cx="381000" cy="3483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77BDD9" id="Oval 6" o:spid="_x0000_s1026" style="position:absolute;margin-left:68.1pt;margin-top:37.1pt;width:30pt;height:27.4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" filled="f" strokecolor="red" strokeweight="1pt">
                <v:stroke joinstyle="miter"/>
              </v:oval>
            </w:pict>
          </mc:Fallback>
        </mc:AlternateContent>
      </w:r>
      <w:r w:rsidR="00987018">
        <w:rPr>
          <w:noProof/>
        </w:rPr>
        <w:drawing>
          <wp:inline distT="0" distB="0" distL="0" distR="0" wp14:anchorId="25333A76" wp14:editId="282AB30E">
            <wp:extent cx="6213769" cy="15665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9735" t="26280" r="7206" b="26118"/>
                    <a:stretch/>
                  </pic:blipFill>
                  <pic:spPr bwMode="auto">
                    <a:xfrm>
                      <a:off x="0" y="0"/>
                      <a:ext cx="6238269" cy="1572722"/>
                    </a:xfrm>
                    <a:prstGeom prst="rect">
                      <a:avLst/>
                    </a:prstGeom>
                    <a:noFill/>
                    <a:ln>
                      <a:noFill/>
                    </a:ln>
                    <a:extLst>
                      <a:ext uri="{53640926-AAD7-44D8-BBD7-CCE9431645EC}">
                        <a14:shadowObscured xmlns:a14="http://schemas.microsoft.com/office/drawing/2010/main"/>
                      </a:ext>
                    </a:extLst>
                  </pic:spPr>
                </pic:pic>
              </a:graphicData>
            </a:graphic>
          </wp:inline>
        </w:drawing>
      </w:r>
    </w:p>
    <w:p w14:paraId="3CCE3AE3" w14:textId="48DB015B" w:rsidR="00F554A2" w:rsidRPr="00DA62DC" w:rsidRDefault="003A1489" w:rsidP="00DA62DC">
      <w:pPr>
        <w:pStyle w:val="Caption"/>
      </w:pPr>
      <w:bookmarkStart w:id="13" w:name="_Ref61625576"/>
      <w:r>
        <w:t xml:space="preserve">Figure </w:t>
      </w:r>
      <w:r>
        <w:fldChar w:fldCharType="begin"/>
      </w:r>
      <w:r>
        <w:instrText>SEQ Figure \* ARABIC</w:instrText>
      </w:r>
      <w:r>
        <w:fldChar w:fldCharType="separate"/>
      </w:r>
      <w:r w:rsidR="0061545D">
        <w:rPr>
          <w:noProof/>
        </w:rPr>
        <w:t>8</w:t>
      </w:r>
      <w:r>
        <w:fldChar w:fldCharType="end"/>
      </w:r>
      <w:bookmarkEnd w:id="13"/>
      <w:r>
        <w:t>:</w:t>
      </w:r>
      <w:r w:rsidR="003059E7" w:rsidRPr="003059E7">
        <w:t xml:space="preserve"> Coverage map, Scenario 4, panel boresight and one beam are</w:t>
      </w:r>
      <w:r w:rsidR="00DA62DC">
        <w:t xml:space="preserve"> pointed in the middle between two RRH sites</w:t>
      </w:r>
      <w:r w:rsidR="003059E7" w:rsidRPr="003059E7">
        <w:t>.</w:t>
      </w:r>
    </w:p>
    <w:p w14:paraId="30D85627" w14:textId="5F499FBE" w:rsidR="00DA62DC" w:rsidRDefault="00FA6C41" w:rsidP="00DA62DC">
      <w:pPr>
        <w:keepNext/>
        <w:jc w:val="center"/>
      </w:pPr>
      <w:r>
        <w:rPr>
          <w:noProof/>
        </w:rPr>
        <mc:AlternateContent>
          <mc:Choice Requires="wps">
            <w:drawing>
              <wp:anchor distT="0" distB="0" distL="114300" distR="114300" simplePos="0" relativeHeight="251665920" behindDoc="0" locked="0" layoutInCell="1" allowOverlap="1" wp14:anchorId="268218F0" wp14:editId="59A1868F">
                <wp:simplePos x="0" y="0"/>
                <wp:positionH relativeFrom="column">
                  <wp:posOffset>864870</wp:posOffset>
                </wp:positionH>
                <wp:positionV relativeFrom="paragraph">
                  <wp:posOffset>520700</wp:posOffset>
                </wp:positionV>
                <wp:extent cx="381000" cy="348343"/>
                <wp:effectExtent l="0" t="0" r="19050" b="13970"/>
                <wp:wrapNone/>
                <wp:docPr id="10" name="Oval 10"/>
                <wp:cNvGraphicFramePr/>
                <a:graphic xmlns:a="http://schemas.openxmlformats.org/drawingml/2006/main">
                  <a:graphicData uri="http://schemas.microsoft.com/office/word/2010/wordprocessingShape">
                    <wps:wsp>
                      <wps:cNvSpPr/>
                      <wps:spPr>
                        <a:xfrm>
                          <a:off x="0" y="0"/>
                          <a:ext cx="381000" cy="348343"/>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ED53F60" id="Oval 10" o:spid="_x0000_s1026" style="position:absolute;margin-left:68.1pt;margin-top:41pt;width:30pt;height:27.45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" filled="f" strokecolor="red" strokeweight="1pt">
                <v:stroke joinstyle="miter"/>
              </v:oval>
            </w:pict>
          </mc:Fallback>
        </mc:AlternateContent>
      </w:r>
      <w:r w:rsidR="00541382">
        <w:rPr>
          <w:noProof/>
        </w:rPr>
        <w:drawing>
          <wp:inline distT="0" distB="0" distL="0" distR="0" wp14:anchorId="382BF697" wp14:editId="22765FA5">
            <wp:extent cx="6241489" cy="1588135"/>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9738" t="26125" r="7078" b="25578"/>
                    <a:stretch/>
                  </pic:blipFill>
                  <pic:spPr bwMode="auto">
                    <a:xfrm>
                      <a:off x="0" y="0"/>
                      <a:ext cx="6275384" cy="1596760"/>
                    </a:xfrm>
                    <a:prstGeom prst="rect">
                      <a:avLst/>
                    </a:prstGeom>
                    <a:noFill/>
                    <a:ln>
                      <a:noFill/>
                    </a:ln>
                    <a:extLst>
                      <a:ext uri="{53640926-AAD7-44D8-BBD7-CCE9431645EC}">
                        <a14:shadowObscured xmlns:a14="http://schemas.microsoft.com/office/drawing/2010/main"/>
                      </a:ext>
                    </a:extLst>
                  </pic:spPr>
                </pic:pic>
              </a:graphicData>
            </a:graphic>
          </wp:inline>
        </w:drawing>
      </w:r>
    </w:p>
    <w:p w14:paraId="5A9B115E" w14:textId="735D9473" w:rsidR="00507644" w:rsidRDefault="00DA62DC" w:rsidP="00EE52E8">
      <w:pPr>
        <w:pStyle w:val="Caption"/>
      </w:pPr>
      <w:bookmarkStart w:id="14" w:name="_Ref61434105"/>
      <w:r>
        <w:t xml:space="preserve">Figure </w:t>
      </w:r>
      <w:r>
        <w:fldChar w:fldCharType="begin"/>
      </w:r>
      <w:r>
        <w:instrText>SEQ Figure \* ARABIC</w:instrText>
      </w:r>
      <w:r>
        <w:fldChar w:fldCharType="separate"/>
      </w:r>
      <w:r w:rsidR="0061545D">
        <w:rPr>
          <w:noProof/>
        </w:rPr>
        <w:t>9</w:t>
      </w:r>
      <w:r>
        <w:fldChar w:fldCharType="end"/>
      </w:r>
      <w:bookmarkEnd w:id="14"/>
      <w:r>
        <w:t xml:space="preserve">: </w:t>
      </w:r>
      <w:r w:rsidR="00915972" w:rsidRPr="00915972">
        <w:t xml:space="preserve">Coverage map, Scenario 4, panel boresight pointed </w:t>
      </w:r>
      <w:r w:rsidR="00E535FF" w:rsidRPr="00E535FF">
        <w:t>in the middle between two RRH sites</w:t>
      </w:r>
      <w:r w:rsidR="00915972" w:rsidRPr="00915972">
        <w:t>.</w:t>
      </w:r>
      <w:r w:rsidR="00E535FF">
        <w:t xml:space="preserve"> </w:t>
      </w:r>
      <w:r w:rsidR="00F44824">
        <w:t xml:space="preserve">Two beams are </w:t>
      </w:r>
      <w:r w:rsidR="00F44824" w:rsidRPr="00560F8D">
        <w:t xml:space="preserve">oriented ±15 degrees </w:t>
      </w:r>
      <w:r w:rsidR="009C14D5">
        <w:t>from</w:t>
      </w:r>
      <w:r w:rsidR="00F44824" w:rsidRPr="00F44824">
        <w:t xml:space="preserve"> the boresight</w:t>
      </w:r>
      <w:r w:rsidR="00F44824">
        <w:t>.</w:t>
      </w:r>
    </w:p>
    <w:p w14:paraId="415E4C1C" w14:textId="7BDEEA11" w:rsidR="00507644" w:rsidRDefault="00507644" w:rsidP="00993C1E"/>
    <w:p w14:paraId="19841E50" w14:textId="2849B19F" w:rsidR="006B60EF" w:rsidRPr="00646DEE" w:rsidRDefault="00646DEE" w:rsidP="00993C1E">
      <w:r>
        <w:t>Additi</w:t>
      </w:r>
      <w:r w:rsidR="00205018">
        <w:t>o</w:t>
      </w:r>
      <w:r>
        <w:t xml:space="preserve">nally, in </w:t>
      </w:r>
      <w:r w:rsidR="001630EC">
        <w:fldChar w:fldCharType="begin"/>
      </w:r>
      <w:r w:rsidR="001630EC">
        <w:instrText xml:space="preserve"> REF _Ref61628125 \h </w:instrText>
      </w:r>
      <w:r w:rsidR="001630EC">
        <w:fldChar w:fldCharType="separate"/>
      </w:r>
      <w:r w:rsidR="001630EC">
        <w:t xml:space="preserve">Figure </w:t>
      </w:r>
      <w:r w:rsidR="001630EC">
        <w:rPr>
          <w:noProof/>
        </w:rPr>
        <w:t>10</w:t>
      </w:r>
      <w:r w:rsidR="001630EC">
        <w:fldChar w:fldCharType="end"/>
      </w:r>
      <w:r w:rsidR="001630EC">
        <w:t xml:space="preserve">, </w:t>
      </w:r>
      <w:r w:rsidR="00E670AA">
        <w:t>we demo</w:t>
      </w:r>
      <w:r w:rsidR="002B4C20">
        <w:t>n</w:t>
      </w:r>
      <w:r w:rsidR="00E670AA">
        <w:t>strate</w:t>
      </w:r>
      <w:r>
        <w:t xml:space="preserve"> </w:t>
      </w:r>
      <w:r w:rsidR="00205018">
        <w:t xml:space="preserve">the </w:t>
      </w:r>
      <w:r w:rsidR="00BD0696">
        <w:t>joint</w:t>
      </w:r>
      <w:r w:rsidR="00205018">
        <w:t xml:space="preserve"> effect of </w:t>
      </w:r>
      <w:r w:rsidR="0069475C">
        <w:t>multiple beams on coverage</w:t>
      </w:r>
      <w:r w:rsidR="00BF4E26">
        <w:t xml:space="preserve"> in</w:t>
      </w:r>
      <w:r w:rsidR="00E670AA">
        <w:t xml:space="preserve"> </w:t>
      </w:r>
      <w:r w:rsidR="00BF4E26">
        <w:t>Sc</w:t>
      </w:r>
      <w:r w:rsidR="002B4C20">
        <w:t>ena</w:t>
      </w:r>
      <w:r w:rsidR="00BF4E26">
        <w:t>rio</w:t>
      </w:r>
      <w:r w:rsidR="00E670AA">
        <w:t xml:space="preserve"> 4 when</w:t>
      </w:r>
      <w:r w:rsidR="002B4C20">
        <w:t xml:space="preserve"> the RRH</w:t>
      </w:r>
      <w:r w:rsidR="00E670AA">
        <w:t xml:space="preserve"> </w:t>
      </w:r>
      <w:r w:rsidR="002B4C20">
        <w:t>panel boresight is pointed to the middle between RRH sites</w:t>
      </w:r>
      <w:r w:rsidR="0069475C">
        <w:t xml:space="preserve">. </w:t>
      </w:r>
      <w:r w:rsidR="00263927">
        <w:t xml:space="preserve">In each of </w:t>
      </w:r>
      <w:r w:rsidR="0038248E">
        <w:t xml:space="preserve">the </w:t>
      </w:r>
      <w:r w:rsidR="00263927">
        <w:t xml:space="preserve">3 RRHs located </w:t>
      </w:r>
      <w:r w:rsidR="00CE7A5D">
        <w:t xml:space="preserve">in sites with x coordinate </w:t>
      </w:r>
      <w:r w:rsidR="00870137">
        <w:t xml:space="preserve">450 and 750, the first beam </w:t>
      </w:r>
      <w:r w:rsidR="00ED2413">
        <w:t xml:space="preserve">has the same orientation as panel boresight. </w:t>
      </w:r>
      <w:r w:rsidR="00AD314D">
        <w:t>The other beams are added</w:t>
      </w:r>
      <w:r w:rsidR="008467EF">
        <w:t xml:space="preserve"> with </w:t>
      </w:r>
      <w:r w:rsidR="00412378">
        <w:t xml:space="preserve">a </w:t>
      </w:r>
      <w:r w:rsidR="008467EF">
        <w:t>20</w:t>
      </w:r>
      <w:r w:rsidR="00AD5E84">
        <w:t>-</w:t>
      </w:r>
      <w:r w:rsidR="008467EF">
        <w:t xml:space="preserve">degree step </w:t>
      </w:r>
      <w:r w:rsidR="00AD5E84">
        <w:t>in azimuth direction relative to the boresight.</w:t>
      </w:r>
      <w:r w:rsidR="00D90EB9">
        <w:t xml:space="preserve"> The RRH orientation is shown with arrows. </w:t>
      </w:r>
      <w:r w:rsidR="00AD5E84">
        <w:t xml:space="preserve">The curves </w:t>
      </w:r>
      <w:r w:rsidR="002940E1">
        <w:t>are</w:t>
      </w:r>
      <w:r w:rsidR="00BB3442">
        <w:t xml:space="preserve"> calculated as the maximum </w:t>
      </w:r>
      <w:r w:rsidR="00AE7DA7">
        <w:t xml:space="preserve">value </w:t>
      </w:r>
      <w:r w:rsidR="00412378">
        <w:t xml:space="preserve">of </w:t>
      </w:r>
      <w:r w:rsidR="00B70910">
        <w:t>the sum of</w:t>
      </w:r>
      <w:r w:rsidR="00AE7DA7">
        <w:t xml:space="preserve"> path loss</w:t>
      </w:r>
      <w:r w:rsidR="00412378">
        <w:t xml:space="preserve">, </w:t>
      </w:r>
      <w:r w:rsidR="00B70910">
        <w:t>RRH Tx power</w:t>
      </w:r>
      <w:r w:rsidR="00AB2D62">
        <w:t>,</w:t>
      </w:r>
      <w:r w:rsidR="00B70910">
        <w:t xml:space="preserve"> and beam gain </w:t>
      </w:r>
      <w:r w:rsidR="004F326E">
        <w:rPr>
          <w:lang w:val="en-150"/>
        </w:rPr>
        <w:t>in</w:t>
      </w:r>
      <w:r w:rsidR="00B70910">
        <w:t xml:space="preserve"> each </w:t>
      </w:r>
      <w:r w:rsidR="00412378">
        <w:t>point over the railway</w:t>
      </w:r>
      <w:r w:rsidR="00AB2D62">
        <w:t xml:space="preserve"> at the CPE h</w:t>
      </w:r>
      <w:r w:rsidR="00D563D4">
        <w:t>e</w:t>
      </w:r>
      <w:r w:rsidR="00AB2D62">
        <w:t>ight.</w:t>
      </w:r>
      <w:r w:rsidR="00D563D4">
        <w:t xml:space="preserve"> It can be seen, as in </w:t>
      </w:r>
      <w:r w:rsidR="00D563D4" w:rsidRPr="00D563D4">
        <w:t>Figure 9</w:t>
      </w:r>
      <w:r w:rsidR="00D563D4">
        <w:t xml:space="preserve">, that </w:t>
      </w:r>
      <w:r w:rsidR="0038248E">
        <w:t>the coverage improves with the addition of more beams.</w:t>
      </w:r>
    </w:p>
    <w:p w14:paraId="2BD9364E" w14:textId="77777777" w:rsidR="00367C17" w:rsidRDefault="00A47D25" w:rsidP="00367C17">
      <w:pPr>
        <w:keepNext/>
        <w:jc w:val="center"/>
      </w:pPr>
      <w:r>
        <w:rPr>
          <w:noProof/>
        </w:rPr>
        <w:drawing>
          <wp:inline distT="0" distB="0" distL="0" distR="0" wp14:anchorId="71F2F0BC" wp14:editId="356AE061">
            <wp:extent cx="6107430" cy="3176905"/>
            <wp:effectExtent l="0" t="0" r="762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7430" cy="3176905"/>
                    </a:xfrm>
                    <a:prstGeom prst="rect">
                      <a:avLst/>
                    </a:prstGeom>
                    <a:noFill/>
                    <a:ln>
                      <a:noFill/>
                    </a:ln>
                  </pic:spPr>
                </pic:pic>
              </a:graphicData>
            </a:graphic>
          </wp:inline>
        </w:drawing>
      </w:r>
    </w:p>
    <w:p w14:paraId="0A6BB131" w14:textId="36196A8D" w:rsidR="00AB7157" w:rsidRPr="00367C17" w:rsidRDefault="00367C17" w:rsidP="00367C17">
      <w:pPr>
        <w:pStyle w:val="Caption"/>
      </w:pPr>
      <w:bookmarkStart w:id="15" w:name="_Ref61628125"/>
      <w:r>
        <w:t xml:space="preserve">Figure </w:t>
      </w:r>
      <w:r>
        <w:fldChar w:fldCharType="begin"/>
      </w:r>
      <w:r>
        <w:instrText xml:space="preserve"> SEQ Figure \* ARABIC </w:instrText>
      </w:r>
      <w:r>
        <w:fldChar w:fldCharType="separate"/>
      </w:r>
      <w:r w:rsidR="0061545D">
        <w:rPr>
          <w:noProof/>
        </w:rPr>
        <w:t>10</w:t>
      </w:r>
      <w:r>
        <w:fldChar w:fldCharType="end"/>
      </w:r>
      <w:bookmarkEnd w:id="15"/>
      <w:r>
        <w:t xml:space="preserve">: </w:t>
      </w:r>
      <w:r w:rsidR="00CB39DD">
        <w:t>Joint coverage of railway track by multiple beams, Scenario 4.</w:t>
      </w:r>
    </w:p>
    <w:p w14:paraId="2F50F1DA" w14:textId="77777777" w:rsidR="009F5685" w:rsidRPr="003364DC" w:rsidRDefault="009F5685" w:rsidP="00AB7157">
      <w:pPr>
        <w:jc w:val="center"/>
      </w:pPr>
    </w:p>
    <w:p w14:paraId="671E5BB1" w14:textId="5DD2FF87" w:rsidR="003364DC" w:rsidRPr="001630EC" w:rsidRDefault="001630EC" w:rsidP="001630EC">
      <w:r>
        <w:t>Finally,</w:t>
      </w:r>
      <w:r w:rsidR="00E42E8F">
        <w:t xml:space="preserve"> we can obse</w:t>
      </w:r>
      <w:r w:rsidR="00A13AD1">
        <w:t xml:space="preserve">rve the same effect in the system-level results </w:t>
      </w:r>
      <w:r w:rsidR="00711830">
        <w:t>contributed</w:t>
      </w:r>
      <w:r w:rsidR="00A13AD1">
        <w:t xml:space="preserve"> in our </w:t>
      </w:r>
      <w:r w:rsidR="00711830">
        <w:t xml:space="preserve">companion </w:t>
      </w:r>
      <w:r w:rsidR="00A13AD1">
        <w:t>paper</w:t>
      </w:r>
      <w:r w:rsidR="00E0007F">
        <w:rPr>
          <w:lang w:val="en-150"/>
        </w:rPr>
        <w:t xml:space="preserve"> </w:t>
      </w:r>
      <w:r w:rsidR="00E0007F">
        <w:rPr>
          <w:lang w:val="en-150"/>
        </w:rPr>
        <w:fldChar w:fldCharType="begin"/>
      </w:r>
      <w:r w:rsidR="00E0007F">
        <w:rPr>
          <w:lang w:val="en-150"/>
        </w:rPr>
        <w:instrText xml:space="preserve"> REF _Ref61650744 \r \h </w:instrText>
      </w:r>
      <w:r w:rsidR="00E0007F">
        <w:rPr>
          <w:lang w:val="en-150"/>
        </w:rPr>
      </w:r>
      <w:r w:rsidR="00E0007F">
        <w:rPr>
          <w:lang w:val="en-150"/>
        </w:rPr>
        <w:fldChar w:fldCharType="separate"/>
      </w:r>
      <w:r w:rsidR="00E0007F">
        <w:rPr>
          <w:lang w:val="en-150"/>
        </w:rPr>
        <w:t>[4]</w:t>
      </w:r>
      <w:r w:rsidR="00E0007F">
        <w:rPr>
          <w:lang w:val="en-150"/>
        </w:rPr>
        <w:fldChar w:fldCharType="end"/>
      </w:r>
      <w:r w:rsidR="00D028C1">
        <w:t>.</w:t>
      </w:r>
      <w:r>
        <w:t xml:space="preserve"> </w:t>
      </w:r>
      <w:r w:rsidR="00D028C1">
        <w:t>I</w:t>
      </w:r>
      <w:r w:rsidR="00E04EC7">
        <w:t xml:space="preserve">n </w:t>
      </w:r>
      <w:r w:rsidR="008659F7">
        <w:fldChar w:fldCharType="begin"/>
      </w:r>
      <w:r w:rsidR="008659F7">
        <w:instrText xml:space="preserve"> REF _Ref61628466 \h </w:instrText>
      </w:r>
      <w:r w:rsidR="008659F7">
        <w:fldChar w:fldCharType="separate"/>
      </w:r>
      <w:r w:rsidR="008659F7">
        <w:t xml:space="preserve">Figure </w:t>
      </w:r>
      <w:r w:rsidR="008659F7">
        <w:rPr>
          <w:noProof/>
        </w:rPr>
        <w:t>11</w:t>
      </w:r>
      <w:r w:rsidR="008659F7">
        <w:fldChar w:fldCharType="end"/>
      </w:r>
      <w:r w:rsidR="008659F7">
        <w:t xml:space="preserve">, </w:t>
      </w:r>
      <w:r w:rsidR="00817CDA">
        <w:t>we</w:t>
      </w:r>
      <w:r w:rsidR="00817CDA" w:rsidRPr="00817CDA">
        <w:t xml:space="preserve"> show the amount of intra-</w:t>
      </w:r>
      <w:r w:rsidR="00897788">
        <w:t>RRH</w:t>
      </w:r>
      <w:r w:rsidR="00817CDA" w:rsidRPr="00817CDA">
        <w:t xml:space="preserve"> beam switches per UE per second. The beam switch rate is heavily influenced by the</w:t>
      </w:r>
      <w:r w:rsidR="00BE559C">
        <w:t xml:space="preserve"> combination of</w:t>
      </w:r>
      <w:r w:rsidR="00817CDA" w:rsidRPr="00817CDA">
        <w:t xml:space="preserve"> D</w:t>
      </w:r>
      <w:r w:rsidR="00BF52C2" w:rsidRPr="00BF52C2">
        <w:rPr>
          <w:vertAlign w:val="subscript"/>
        </w:rPr>
        <w:t>s</w:t>
      </w:r>
      <w:r w:rsidR="00BF52C2">
        <w:t xml:space="preserve"> an</w:t>
      </w:r>
      <w:r w:rsidR="00BE559C">
        <w:t>d</w:t>
      </w:r>
      <w:r w:rsidR="00BF52C2">
        <w:t xml:space="preserve"> </w:t>
      </w:r>
      <w:proofErr w:type="spellStart"/>
      <w:r w:rsidR="00BF52C2">
        <w:t>D</w:t>
      </w:r>
      <w:r w:rsidR="00BF52C2" w:rsidRPr="00BF52C2">
        <w:rPr>
          <w:vertAlign w:val="subscript"/>
        </w:rPr>
        <w:t>min</w:t>
      </w:r>
      <w:proofErr w:type="spellEnd"/>
      <w:r w:rsidR="00817CDA" w:rsidRPr="00817CDA">
        <w:t xml:space="preserve">. In </w:t>
      </w:r>
      <w:r w:rsidR="008B32E7">
        <w:t>Scenario</w:t>
      </w:r>
      <w:r w:rsidR="00BF52C2">
        <w:t xml:space="preserve"> 4 (ISD 300),</w:t>
      </w:r>
      <w:r w:rsidR="00817CDA" w:rsidRPr="00817CDA">
        <w:t xml:space="preserve"> we see multiple times higher beam switch rate. </w:t>
      </w:r>
      <w:proofErr w:type="gramStart"/>
      <w:r w:rsidR="00817CDA" w:rsidRPr="00817CDA">
        <w:t>Also</w:t>
      </w:r>
      <w:proofErr w:type="gramEnd"/>
      <w:r w:rsidR="00817CDA" w:rsidRPr="00817CDA">
        <w:t xml:space="preserve"> bi</w:t>
      </w:r>
      <w:r w:rsidR="00982DC9">
        <w:t>d</w:t>
      </w:r>
      <w:r w:rsidR="00817CDA" w:rsidRPr="00817CDA">
        <w:t xml:space="preserve">irectional setting causes more beam switches to occur. In </w:t>
      </w:r>
      <w:r w:rsidR="008B32E7">
        <w:t>Scenario</w:t>
      </w:r>
      <w:r w:rsidR="005314A6">
        <w:t xml:space="preserve"> 2 (ISD 650)</w:t>
      </w:r>
      <w:r w:rsidR="003C6283">
        <w:t xml:space="preserve">, </w:t>
      </w:r>
      <w:r w:rsidR="00817CDA" w:rsidRPr="00817CDA">
        <w:t>particularly with unidirectional setting the beam switches are very rare in the used simulation conditions. This would show that only one beam is mainly used during the time of stay in RRH making multiple beams less beneficial than in ISD 300 case.</w:t>
      </w:r>
    </w:p>
    <w:p w14:paraId="60E013E4" w14:textId="77777777" w:rsidR="0061545D" w:rsidRDefault="008E66E8" w:rsidP="0061545D">
      <w:pPr>
        <w:keepNext/>
        <w:jc w:val="center"/>
      </w:pPr>
      <w:r>
        <w:rPr>
          <w:noProof/>
        </w:rPr>
        <w:drawing>
          <wp:inline distT="0" distB="0" distL="0" distR="0" wp14:anchorId="52C4CBE5" wp14:editId="22D8DC87">
            <wp:extent cx="2713893" cy="203542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0">
                      <a:extLst>
                        <a:ext uri="{28A0092B-C50C-407E-A947-70E740481C1C}">
                          <a14:useLocalDpi xmlns:a14="http://schemas.microsoft.com/office/drawing/2010/main" val="0"/>
                        </a:ext>
                      </a:extLst>
                    </a:blip>
                    <a:stretch>
                      <a:fillRect/>
                    </a:stretch>
                  </pic:blipFill>
                  <pic:spPr>
                    <a:xfrm>
                      <a:off x="0" y="0"/>
                      <a:ext cx="2713893" cy="2035420"/>
                    </a:xfrm>
                    <a:prstGeom prst="rect">
                      <a:avLst/>
                    </a:prstGeom>
                  </pic:spPr>
                </pic:pic>
              </a:graphicData>
            </a:graphic>
          </wp:inline>
        </w:drawing>
      </w:r>
    </w:p>
    <w:p w14:paraId="06F7ECED" w14:textId="78C199FC" w:rsidR="00000A97" w:rsidRPr="0061545D" w:rsidRDefault="0061545D" w:rsidP="0061545D">
      <w:pPr>
        <w:pStyle w:val="Caption"/>
      </w:pPr>
      <w:bookmarkStart w:id="16" w:name="_Ref61628466"/>
      <w:r>
        <w:t xml:space="preserve">Figure </w:t>
      </w:r>
      <w:r>
        <w:fldChar w:fldCharType="begin"/>
      </w:r>
      <w:r>
        <w:instrText xml:space="preserve"> SEQ Figure \* ARABIC </w:instrText>
      </w:r>
      <w:r>
        <w:fldChar w:fldCharType="separate"/>
      </w:r>
      <w:r>
        <w:rPr>
          <w:noProof/>
        </w:rPr>
        <w:t>11</w:t>
      </w:r>
      <w:r>
        <w:fldChar w:fldCharType="end"/>
      </w:r>
      <w:bookmarkEnd w:id="16"/>
      <w:r>
        <w:t>: Intra-cell beam switch rate with two beams per RRH</w:t>
      </w:r>
      <w:r w:rsidR="00352A9A">
        <w:t xml:space="preserve"> in </w:t>
      </w:r>
      <w:proofErr w:type="spellStart"/>
      <w:r w:rsidR="00352A9A">
        <w:t>uni</w:t>
      </w:r>
      <w:proofErr w:type="spellEnd"/>
      <w:r w:rsidR="00352A9A">
        <w:t xml:space="preserve">- and bidirectional </w:t>
      </w:r>
      <w:r w:rsidR="003C6283">
        <w:t>setting</w:t>
      </w:r>
      <w:r>
        <w:t>.</w:t>
      </w:r>
    </w:p>
    <w:p w14:paraId="2B39ACEE" w14:textId="77777777" w:rsidR="0022719A" w:rsidRPr="00F452DC" w:rsidRDefault="0022719A" w:rsidP="00993C1E"/>
    <w:p w14:paraId="7283DFE8" w14:textId="2868354E" w:rsidR="0089051B" w:rsidRDefault="0089051B" w:rsidP="00DF4FB0">
      <w:pPr>
        <w:pStyle w:val="RAN4observation0"/>
      </w:pPr>
      <w:r>
        <w:t xml:space="preserve"> </w:t>
      </w:r>
      <w:r w:rsidR="003726D3">
        <w:t xml:space="preserve">In unidirectional </w:t>
      </w:r>
      <w:r w:rsidR="00033C56">
        <w:t>setting</w:t>
      </w:r>
      <w:r w:rsidR="00140A50">
        <w:t>,</w:t>
      </w:r>
      <w:r w:rsidR="003726D3">
        <w:t xml:space="preserve"> it is </w:t>
      </w:r>
      <w:r w:rsidR="00C76A80">
        <w:t xml:space="preserve">beneficial to </w:t>
      </w:r>
      <w:r w:rsidR="00687B8E">
        <w:t>orient</w:t>
      </w:r>
      <w:r w:rsidR="00C76A80">
        <w:t xml:space="preserve"> the RRH panel </w:t>
      </w:r>
      <w:r w:rsidR="00687B8E">
        <w:t>boresight to the railway at the distance of D</w:t>
      </w:r>
      <w:r w:rsidR="00687B8E" w:rsidRPr="00BF5859">
        <w:rPr>
          <w:vertAlign w:val="subscript"/>
        </w:rPr>
        <w:t>s</w:t>
      </w:r>
      <w:r w:rsidR="00687B8E">
        <w:t>.</w:t>
      </w:r>
      <w:r w:rsidR="007F0438">
        <w:t xml:space="preserve"> </w:t>
      </w:r>
      <w:r w:rsidR="00A96D78">
        <w:t>More than one beam</w:t>
      </w:r>
      <w:r w:rsidR="00B004FA">
        <w:t xml:space="preserve"> can be used</w:t>
      </w:r>
      <w:r w:rsidR="00461301">
        <w:t xml:space="preserve">. However, additional beams </w:t>
      </w:r>
      <w:r w:rsidR="00104B33">
        <w:t xml:space="preserve">will </w:t>
      </w:r>
      <w:r w:rsidR="00AC7A5E">
        <w:t>have</w:t>
      </w:r>
      <w:r w:rsidR="00104B33">
        <w:t xml:space="preserve"> </w:t>
      </w:r>
      <w:r w:rsidR="00804FC5">
        <w:t>rathe</w:t>
      </w:r>
      <w:r w:rsidR="00AC7A5E">
        <w:t>r</w:t>
      </w:r>
      <w:r w:rsidR="00804FC5">
        <w:t xml:space="preserve"> small impact on</w:t>
      </w:r>
      <w:r w:rsidR="00104B33">
        <w:t xml:space="preserve"> </w:t>
      </w:r>
      <w:r w:rsidR="00140A50">
        <w:t>coverage</w:t>
      </w:r>
      <w:r w:rsidR="00B845A0">
        <w:t xml:space="preserve"> and RRM KPIs</w:t>
      </w:r>
      <w:r w:rsidR="00140A50">
        <w:t xml:space="preserve">. In bidirectional </w:t>
      </w:r>
      <w:r w:rsidR="00033C56">
        <w:t>setting</w:t>
      </w:r>
      <w:r w:rsidR="00140A50">
        <w:t xml:space="preserve">, </w:t>
      </w:r>
      <w:r w:rsidR="00DF4FB0">
        <w:t xml:space="preserve">it makes sense to point </w:t>
      </w:r>
      <w:r w:rsidR="00361F3F">
        <w:t xml:space="preserve">the </w:t>
      </w:r>
      <w:r w:rsidR="001312E0">
        <w:t xml:space="preserve">RRH panel to the railway in the middle point between 2 </w:t>
      </w:r>
      <w:r w:rsidR="00090ECD">
        <w:t xml:space="preserve">RRHs. In this case, additional beams can be used to improve the coverage </w:t>
      </w:r>
      <w:r w:rsidR="00AB6A7F">
        <w:t>next to the RRH</w:t>
      </w:r>
      <w:r w:rsidR="00AC7A5E">
        <w:t>; assuming D</w:t>
      </w:r>
      <w:r w:rsidR="00AC7A5E" w:rsidRPr="00BF5859">
        <w:rPr>
          <w:vertAlign w:val="subscript"/>
        </w:rPr>
        <w:t>s</w:t>
      </w:r>
      <w:r w:rsidR="00AB6A7F">
        <w:t xml:space="preserve"> </w:t>
      </w:r>
      <w:r w:rsidR="00AC7A5E">
        <w:t>being sufficiently large.</w:t>
      </w:r>
    </w:p>
    <w:p w14:paraId="79DECE27" w14:textId="77777777" w:rsidR="00E77D17" w:rsidRDefault="00C06CED" w:rsidP="001546DF">
      <w:pPr>
        <w:pStyle w:val="RAN4proposal"/>
      </w:pPr>
      <w:r>
        <w:t xml:space="preserve">RAN4 to </w:t>
      </w:r>
      <w:r w:rsidR="007A6437">
        <w:t xml:space="preserve">focus </w:t>
      </w:r>
      <w:r w:rsidR="00E77D17">
        <w:rPr>
          <w:lang w:val="en-150"/>
        </w:rPr>
        <w:t xml:space="preserve">on the </w:t>
      </w:r>
      <w:r>
        <w:t xml:space="preserve">following RRH </w:t>
      </w:r>
      <w:r w:rsidR="2B7BE7CB">
        <w:t>parametrization</w:t>
      </w:r>
      <w:r w:rsidR="00E77D17">
        <w:rPr>
          <w:lang w:val="en-150"/>
        </w:rPr>
        <w:t xml:space="preserve"> in </w:t>
      </w:r>
      <w:r w:rsidR="00E77D17">
        <w:t>unidirectional</w:t>
      </w:r>
      <w:r w:rsidR="007A6437">
        <w:t xml:space="preserve"> </w:t>
      </w:r>
      <w:r w:rsidR="00033C56">
        <w:t>setting</w:t>
      </w:r>
      <w:r w:rsidR="007A6437">
        <w:t xml:space="preserve">: </w:t>
      </w:r>
      <w:r w:rsidR="001546DF" w:rsidRPr="001546DF">
        <w:t>RRH panel boresight pointed to the railway at the distance of Ds</w:t>
      </w:r>
      <w:r w:rsidR="001546DF">
        <w:t xml:space="preserve">, 1, 2 analog </w:t>
      </w:r>
      <w:r w:rsidR="00536774">
        <w:t>b</w:t>
      </w:r>
      <w:r w:rsidR="001546DF">
        <w:t>ea</w:t>
      </w:r>
      <w:r w:rsidR="00536774">
        <w:t>m</w:t>
      </w:r>
      <w:r w:rsidR="001546DF">
        <w:t>s(s) per RRH panel</w:t>
      </w:r>
      <w:r w:rsidR="008D2EA0">
        <w:t>.</w:t>
      </w:r>
    </w:p>
    <w:p w14:paraId="3309402D" w14:textId="72F7815D" w:rsidR="001546DF" w:rsidRPr="001546DF" w:rsidRDefault="00E77D17" w:rsidP="001546DF">
      <w:pPr>
        <w:pStyle w:val="RAN4proposal"/>
      </w:pPr>
      <w:r>
        <w:t xml:space="preserve">RAN4 to focus </w:t>
      </w:r>
      <w:r>
        <w:rPr>
          <w:lang w:val="en-150"/>
        </w:rPr>
        <w:t xml:space="preserve">on the </w:t>
      </w:r>
      <w:r>
        <w:t>following RRH parametrization</w:t>
      </w:r>
      <w:r>
        <w:rPr>
          <w:lang w:val="en-150"/>
        </w:rPr>
        <w:t xml:space="preserve"> in </w:t>
      </w:r>
      <w:r>
        <w:t>bidirectional</w:t>
      </w:r>
      <w:r w:rsidR="001546DF">
        <w:t xml:space="preserve"> </w:t>
      </w:r>
      <w:r w:rsidR="00033C56">
        <w:t>setting</w:t>
      </w:r>
      <w:r w:rsidR="001546DF">
        <w:t xml:space="preserve">: </w:t>
      </w:r>
      <w:r w:rsidR="008D2EA0" w:rsidRPr="008D2EA0">
        <w:t xml:space="preserve">RRH panel boresight pointed to the railway in the middle point between </w:t>
      </w:r>
      <w:r w:rsidR="00F55A9B">
        <w:t>two</w:t>
      </w:r>
      <w:r w:rsidR="008D2EA0" w:rsidRPr="008D2EA0">
        <w:t xml:space="preserve"> RRHs</w:t>
      </w:r>
      <w:r w:rsidR="008D2EA0">
        <w:t>, 1</w:t>
      </w:r>
      <w:r w:rsidR="00A83B10">
        <w:t xml:space="preserve">, </w:t>
      </w:r>
      <w:r w:rsidR="008D2EA0">
        <w:t>2, 4 analog beam(s) per RRH panel.</w:t>
      </w:r>
    </w:p>
    <w:p w14:paraId="498236CF" w14:textId="77777777" w:rsidR="00107F19" w:rsidRPr="00B4196B" w:rsidRDefault="00107F19" w:rsidP="00C82113"/>
    <w:p w14:paraId="3C2DE2D9" w14:textId="771286F5" w:rsidR="00723096" w:rsidRPr="00723096" w:rsidRDefault="003239DC" w:rsidP="00AC5CC4">
      <w:pPr>
        <w:pStyle w:val="RAN4H1"/>
      </w:pPr>
      <w:r>
        <w:t>Single Frequency Network (SFN)</w:t>
      </w:r>
      <w:r w:rsidR="006669EE">
        <w:t xml:space="preserve"> </w:t>
      </w:r>
      <w:r w:rsidR="00C63F64">
        <w:t xml:space="preserve">scenarios and </w:t>
      </w:r>
      <w:r w:rsidR="00A72B8B">
        <w:t>transmission schemes</w:t>
      </w:r>
    </w:p>
    <w:p w14:paraId="2551FC03" w14:textId="20DAE4AB" w:rsidR="005A2849" w:rsidRPr="005A2849" w:rsidRDefault="005A2849" w:rsidP="005A2849">
      <w:r w:rsidRPr="005A2849">
        <w:t xml:space="preserve">The HST FR2 deployment shown in </w:t>
      </w:r>
      <w:r w:rsidRPr="005A2849">
        <w:fldChar w:fldCharType="begin"/>
      </w:r>
      <w:r w:rsidRPr="005A2849">
        <w:instrText xml:space="preserve"> REF _Ref61351146 \h </w:instrText>
      </w:r>
      <w:r w:rsidRPr="005A2849">
        <w:fldChar w:fldCharType="separate"/>
      </w:r>
      <w:r w:rsidRPr="005A2849">
        <w:t xml:space="preserve">Figure </w:t>
      </w:r>
      <w:r w:rsidRPr="005A2849">
        <w:rPr>
          <w:noProof/>
        </w:rPr>
        <w:t>1</w:t>
      </w:r>
      <w:r w:rsidRPr="005A2849">
        <w:fldChar w:fldCharType="end"/>
      </w:r>
      <w:r w:rsidRPr="005A2849">
        <w:t xml:space="preserve"> can be </w:t>
      </w:r>
      <w:r w:rsidR="00C62389" w:rsidRPr="005A2849">
        <w:t>realized</w:t>
      </w:r>
      <w:r w:rsidRPr="005A2849">
        <w:t xml:space="preserve"> in </w:t>
      </w:r>
      <w:r w:rsidR="00884D14">
        <w:t>two</w:t>
      </w:r>
      <w:r w:rsidRPr="005A2849">
        <w:t xml:space="preserve"> </w:t>
      </w:r>
      <w:r w:rsidR="00AB1E62">
        <w:t>different</w:t>
      </w:r>
      <w:r w:rsidRPr="005A2849">
        <w:t xml:space="preserve"> ways:</w:t>
      </w:r>
    </w:p>
    <w:p w14:paraId="553DB796" w14:textId="0372CEBC" w:rsidR="005A2849" w:rsidRPr="005A2849" w:rsidRDefault="005A2849" w:rsidP="005A2849">
      <w:pPr>
        <w:numPr>
          <w:ilvl w:val="0"/>
          <w:numId w:val="39"/>
        </w:numPr>
        <w:contextualSpacing/>
      </w:pPr>
      <w:r w:rsidRPr="005A2849">
        <w:rPr>
          <w:b/>
        </w:rPr>
        <w:t xml:space="preserve">Unidirectional </w:t>
      </w:r>
      <w:r w:rsidR="00E377BA">
        <w:rPr>
          <w:b/>
        </w:rPr>
        <w:t>setting</w:t>
      </w:r>
      <w:r w:rsidRPr="005A2849">
        <w:t xml:space="preserve"> (</w:t>
      </w:r>
      <w:r w:rsidR="00206F4B">
        <w:fldChar w:fldCharType="begin"/>
      </w:r>
      <w:r w:rsidR="00206F4B">
        <w:instrText xml:space="preserve"> REF _Ref61474270 \h </w:instrText>
      </w:r>
      <w:r w:rsidR="00206F4B">
        <w:fldChar w:fldCharType="separate"/>
      </w:r>
      <w:r w:rsidR="00963A28">
        <w:t xml:space="preserve">Figure </w:t>
      </w:r>
      <w:r w:rsidR="00963A28">
        <w:rPr>
          <w:noProof/>
        </w:rPr>
        <w:t>12</w:t>
      </w:r>
      <w:r w:rsidR="00206F4B">
        <w:fldChar w:fldCharType="end"/>
      </w:r>
      <w:r w:rsidRPr="005A2849">
        <w:t>)</w:t>
      </w:r>
    </w:p>
    <w:p w14:paraId="3BB8CDAF" w14:textId="3C7C6879" w:rsidR="005A2849" w:rsidRPr="005A2849" w:rsidRDefault="005A2849" w:rsidP="005A2849">
      <w:pPr>
        <w:numPr>
          <w:ilvl w:val="1"/>
          <w:numId w:val="39"/>
        </w:numPr>
        <w:contextualSpacing/>
      </w:pPr>
      <w:r w:rsidRPr="005A2849">
        <w:t>The beams in all RRH sites are pointed in the same direction</w:t>
      </w:r>
      <w:r w:rsidR="00417FAA">
        <w:t xml:space="preserve">. </w:t>
      </w:r>
      <w:r w:rsidR="006D2BA4">
        <w:t xml:space="preserve">The signal is </w:t>
      </w:r>
      <w:r w:rsidR="004D3601">
        <w:t>coming</w:t>
      </w:r>
      <w:r w:rsidR="006D2BA4">
        <w:t xml:space="preserve"> to a UE only from one direction.</w:t>
      </w:r>
    </w:p>
    <w:p w14:paraId="3BB78466" w14:textId="0D4A769D" w:rsidR="005A2849" w:rsidRPr="005A2849" w:rsidRDefault="005A2849" w:rsidP="005A2849">
      <w:pPr>
        <w:numPr>
          <w:ilvl w:val="1"/>
          <w:numId w:val="39"/>
        </w:numPr>
        <w:contextualSpacing/>
      </w:pPr>
      <w:r w:rsidRPr="005A2849">
        <w:t>The benefit is</w:t>
      </w:r>
      <w:r w:rsidR="0099186A">
        <w:t xml:space="preserve"> in</w:t>
      </w:r>
      <w:r w:rsidRPr="005A2849">
        <w:t xml:space="preserve"> nearly constant Doppler shift without sign alternation.</w:t>
      </w:r>
      <w:r w:rsidR="00C62389">
        <w:t xml:space="preserve"> </w:t>
      </w:r>
      <w:r w:rsidRPr="005A2849">
        <w:t>On the downside</w:t>
      </w:r>
      <w:r w:rsidR="007C3128">
        <w:t xml:space="preserve"> may</w:t>
      </w:r>
      <w:r w:rsidR="00D77EE7">
        <w:t xml:space="preserve"> </w:t>
      </w:r>
      <w:r w:rsidR="00AA2379">
        <w:t>be a</w:t>
      </w:r>
      <w:r w:rsidR="00D77EE7">
        <w:t xml:space="preserve"> need for a denser deployment</w:t>
      </w:r>
      <w:r w:rsidR="007C3128">
        <w:t xml:space="preserve">, however this </w:t>
      </w:r>
      <w:r w:rsidR="00AA2379">
        <w:t xml:space="preserve">still </w:t>
      </w:r>
      <w:proofErr w:type="gramStart"/>
      <w:r w:rsidR="007C3128">
        <w:t>has to</w:t>
      </w:r>
      <w:proofErr w:type="gramEnd"/>
      <w:r w:rsidR="007C3128">
        <w:t xml:space="preserve"> be </w:t>
      </w:r>
      <w:r w:rsidR="0099186A">
        <w:t xml:space="preserve">further </w:t>
      </w:r>
      <w:r w:rsidR="00AA2379">
        <w:t xml:space="preserve">evaluated in </w:t>
      </w:r>
      <w:proofErr w:type="spellStart"/>
      <w:r w:rsidR="00AA2379">
        <w:t>LoS</w:t>
      </w:r>
      <w:proofErr w:type="spellEnd"/>
      <w:r w:rsidR="00AA2379">
        <w:t xml:space="preserve"> </w:t>
      </w:r>
      <w:r w:rsidR="00665756">
        <w:t>propagation</w:t>
      </w:r>
      <w:r w:rsidR="00AA2379">
        <w:t xml:space="preserve"> conditions.</w:t>
      </w:r>
    </w:p>
    <w:p w14:paraId="0A5EFE05" w14:textId="0B0878B5" w:rsidR="005A2849" w:rsidRPr="005A2849" w:rsidRDefault="005A2849" w:rsidP="005A2849">
      <w:pPr>
        <w:numPr>
          <w:ilvl w:val="0"/>
          <w:numId w:val="39"/>
        </w:numPr>
        <w:contextualSpacing/>
      </w:pPr>
      <w:r w:rsidRPr="005A2849">
        <w:rPr>
          <w:b/>
        </w:rPr>
        <w:t xml:space="preserve">Bidirectional </w:t>
      </w:r>
      <w:r w:rsidR="00E377BA">
        <w:rPr>
          <w:b/>
        </w:rPr>
        <w:t>setting</w:t>
      </w:r>
      <w:r w:rsidRPr="005A2849">
        <w:t xml:space="preserve"> (</w:t>
      </w:r>
      <w:r w:rsidR="00206F4B">
        <w:fldChar w:fldCharType="begin"/>
      </w:r>
      <w:r w:rsidR="00206F4B">
        <w:instrText xml:space="preserve"> REF _Ref61474278 \h </w:instrText>
      </w:r>
      <w:r w:rsidR="00206F4B">
        <w:fldChar w:fldCharType="separate"/>
      </w:r>
      <w:r w:rsidR="00963A28">
        <w:t xml:space="preserve">Figure </w:t>
      </w:r>
      <w:r w:rsidR="00963A28">
        <w:rPr>
          <w:noProof/>
        </w:rPr>
        <w:t>13</w:t>
      </w:r>
      <w:r w:rsidR="00206F4B">
        <w:fldChar w:fldCharType="end"/>
      </w:r>
      <w:r w:rsidRPr="005A2849">
        <w:t>)</w:t>
      </w:r>
    </w:p>
    <w:p w14:paraId="2CEE65AF" w14:textId="5D9ABDC3" w:rsidR="007C5B73" w:rsidRPr="007C5B73" w:rsidRDefault="00417FAA" w:rsidP="005A2849">
      <w:pPr>
        <w:numPr>
          <w:ilvl w:val="1"/>
          <w:numId w:val="39"/>
        </w:numPr>
        <w:contextualSpacing/>
      </w:pPr>
      <w:r>
        <w:t>U</w:t>
      </w:r>
      <w:r w:rsidR="00E959EB">
        <w:t xml:space="preserve">E </w:t>
      </w:r>
      <w:r w:rsidR="00550CC0">
        <w:t>receives simultaneously multiple paths of the same signal</w:t>
      </w:r>
      <w:r w:rsidR="008B38CF">
        <w:t>.</w:t>
      </w:r>
    </w:p>
    <w:p w14:paraId="7943CBCC" w14:textId="6070EC79" w:rsidR="001F7118" w:rsidRPr="005A2849" w:rsidRDefault="008B38CF" w:rsidP="005A2849">
      <w:pPr>
        <w:numPr>
          <w:ilvl w:val="1"/>
          <w:numId w:val="39"/>
        </w:numPr>
        <w:contextualSpacing/>
      </w:pPr>
      <w:r>
        <w:t xml:space="preserve">The </w:t>
      </w:r>
      <w:r w:rsidR="001D6E26">
        <w:t xml:space="preserve">received signal has </w:t>
      </w:r>
      <w:r w:rsidR="00550CC0">
        <w:t>different signs of Doppler frequency</w:t>
      </w:r>
      <w:r w:rsidR="001D6E26">
        <w:t xml:space="preserve">, and hance the scheme is less </w:t>
      </w:r>
      <w:r w:rsidR="005A2404">
        <w:t>robust or require higher implementation complexity.</w:t>
      </w:r>
      <w:r w:rsidR="00206F4B">
        <w:t xml:space="preserve"> </w:t>
      </w:r>
    </w:p>
    <w:p w14:paraId="38EE43FA" w14:textId="77777777" w:rsidR="005A2849" w:rsidRPr="005A2849" w:rsidRDefault="005A2849" w:rsidP="005A2849"/>
    <w:p w14:paraId="636841A9" w14:textId="696908B7" w:rsidR="00F07FDE" w:rsidRDefault="00914890" w:rsidP="00F07FDE">
      <w:pPr>
        <w:keepNext/>
        <w:jc w:val="center"/>
      </w:pPr>
      <w:r>
        <w:object w:dxaOrig="8353" w:dyaOrig="3217" w14:anchorId="3B975CEA">
          <v:shape id="_x0000_i1029" type="#_x0000_t75" style="width:342.9pt;height:131.75pt" o:ole="">
            <v:imagedata r:id="rId31" o:title=""/>
          </v:shape>
          <o:OLEObject Type="Embed" ProgID="Visio.Drawing.15" ShapeID="_x0000_i1029" DrawAspect="Content" ObjectID="_1672267910" r:id="rId32"/>
        </w:object>
      </w:r>
    </w:p>
    <w:p w14:paraId="27B292D5" w14:textId="084AEB44" w:rsidR="005A2849" w:rsidRPr="005A2849" w:rsidRDefault="00F07FDE" w:rsidP="00F07FDE">
      <w:pPr>
        <w:pStyle w:val="Caption"/>
      </w:pPr>
      <w:bookmarkStart w:id="17" w:name="_Ref61474270"/>
      <w:r>
        <w:t xml:space="preserve">Figure </w:t>
      </w:r>
      <w:r>
        <w:fldChar w:fldCharType="begin"/>
      </w:r>
      <w:r>
        <w:instrText>SEQ Figure \* ARABIC</w:instrText>
      </w:r>
      <w:r>
        <w:fldChar w:fldCharType="separate"/>
      </w:r>
      <w:r w:rsidR="0061545D">
        <w:rPr>
          <w:noProof/>
        </w:rPr>
        <w:t>12</w:t>
      </w:r>
      <w:r>
        <w:fldChar w:fldCharType="end"/>
      </w:r>
      <w:bookmarkEnd w:id="17"/>
      <w:r>
        <w:t xml:space="preserve">: </w:t>
      </w:r>
      <w:r w:rsidR="004411FC">
        <w:t>Unidirectional HST</w:t>
      </w:r>
      <w:r w:rsidR="00071A67">
        <w:t xml:space="preserve"> deployments with 1 RRH</w:t>
      </w:r>
      <w:r w:rsidR="007E70FC">
        <w:t xml:space="preserve"> site</w:t>
      </w:r>
      <w:r w:rsidR="00071A67">
        <w:t xml:space="preserve"> per BB</w:t>
      </w:r>
      <w:r w:rsidR="007E70FC">
        <w:t>U (upper) and 3 RRH sites per BBU (lower).</w:t>
      </w:r>
    </w:p>
    <w:p w14:paraId="08B7B406" w14:textId="77777777" w:rsidR="005A2849" w:rsidRPr="005A2849" w:rsidRDefault="005A2849" w:rsidP="005A2849"/>
    <w:p w14:paraId="5E81E2AA" w14:textId="77777777" w:rsidR="007E70FC" w:rsidRDefault="00914890" w:rsidP="007E70FC">
      <w:pPr>
        <w:keepNext/>
        <w:jc w:val="center"/>
      </w:pPr>
      <w:r>
        <w:object w:dxaOrig="8736" w:dyaOrig="4657" w14:anchorId="7BC3DCBB">
          <v:shape id="_x0000_i1030" type="#_x0000_t75" style="width:341.15pt;height:181.85pt" o:ole="">
            <v:imagedata r:id="rId33" o:title=""/>
          </v:shape>
          <o:OLEObject Type="Embed" ProgID="Visio.Drawing.15" ShapeID="_x0000_i1030" DrawAspect="Content" ObjectID="_1672267911" r:id="rId34"/>
        </w:object>
      </w:r>
    </w:p>
    <w:p w14:paraId="0A81F7F7" w14:textId="32725A80" w:rsidR="005A2849" w:rsidRPr="005A2849" w:rsidRDefault="007E70FC" w:rsidP="007E70FC">
      <w:pPr>
        <w:pStyle w:val="Caption"/>
      </w:pPr>
      <w:bookmarkStart w:id="18" w:name="_Ref61474278"/>
      <w:r>
        <w:t xml:space="preserve">Figure </w:t>
      </w:r>
      <w:r>
        <w:fldChar w:fldCharType="begin"/>
      </w:r>
      <w:r>
        <w:instrText>SEQ Figure \* ARABIC</w:instrText>
      </w:r>
      <w:r>
        <w:fldChar w:fldCharType="separate"/>
      </w:r>
      <w:r w:rsidR="0061545D">
        <w:rPr>
          <w:noProof/>
        </w:rPr>
        <w:t>13</w:t>
      </w:r>
      <w:r>
        <w:fldChar w:fldCharType="end"/>
      </w:r>
      <w:bookmarkEnd w:id="18"/>
      <w:r>
        <w:t xml:space="preserve">: </w:t>
      </w:r>
      <w:r w:rsidR="00534C2A">
        <w:t xml:space="preserve">Bidirectional HST deployments with </w:t>
      </w:r>
      <w:r w:rsidR="00B24DC0">
        <w:t>one cell per RRH (upper), 1 RRH site p</w:t>
      </w:r>
      <w:r w:rsidR="00043A5E">
        <w:t>er BBU (middle), 3 RRH sites per BBU (lower).</w:t>
      </w:r>
    </w:p>
    <w:p w14:paraId="704E501E" w14:textId="77777777" w:rsidR="00417DEC" w:rsidRDefault="00417DEC" w:rsidP="005C23A4"/>
    <w:p w14:paraId="5DA072DF" w14:textId="1D2E5B0C" w:rsidR="007404C8" w:rsidRDefault="00925628" w:rsidP="005C23A4">
      <w:r>
        <w:t xml:space="preserve">Based on the analysis already carried </w:t>
      </w:r>
      <w:proofErr w:type="spellStart"/>
      <w:r>
        <w:t>our</w:t>
      </w:r>
      <w:proofErr w:type="spellEnd"/>
      <w:r>
        <w:t xml:space="preserve"> in NR HST Release 16</w:t>
      </w:r>
      <w:r w:rsidR="0090122E">
        <w:t xml:space="preserve"> </w:t>
      </w:r>
      <w:r w:rsidR="00C80A99">
        <w:fldChar w:fldCharType="begin"/>
      </w:r>
      <w:r w:rsidR="00C80A99">
        <w:instrText xml:space="preserve"> REF _Ref61651256 \r \h </w:instrText>
      </w:r>
      <w:r w:rsidR="00C80A99">
        <w:fldChar w:fldCharType="separate"/>
      </w:r>
      <w:r w:rsidR="00C80A99">
        <w:t>[5]</w:t>
      </w:r>
      <w:r w:rsidR="00C80A99">
        <w:fldChar w:fldCharType="end"/>
      </w:r>
      <w:r w:rsidR="00C80A99">
        <w:rPr>
          <w:lang w:val="en-150"/>
        </w:rPr>
        <w:t>-</w:t>
      </w:r>
      <w:r w:rsidR="00C80A99">
        <w:fldChar w:fldCharType="begin"/>
      </w:r>
      <w:r w:rsidR="00C80A99">
        <w:instrText xml:space="preserve"> REF _Ref61651261 \r \h </w:instrText>
      </w:r>
      <w:r w:rsidR="00C80A99">
        <w:fldChar w:fldCharType="separate"/>
      </w:r>
      <w:r w:rsidR="00C80A99">
        <w:t>[7]</w:t>
      </w:r>
      <w:r w:rsidR="00C80A99">
        <w:fldChar w:fldCharType="end"/>
      </w:r>
      <w:r w:rsidR="00964789">
        <w:rPr>
          <w:lang w:val="en-150"/>
        </w:rPr>
        <w:t>,</w:t>
      </w:r>
      <w:r w:rsidR="00C80A99">
        <w:rPr>
          <w:lang w:val="en-150"/>
        </w:rPr>
        <w:t xml:space="preserve"> </w:t>
      </w:r>
      <w:r w:rsidR="006B5F93">
        <w:t>two main classes of transmission schemes for HST FR2 can be considered:</w:t>
      </w:r>
    </w:p>
    <w:p w14:paraId="58A0F4CD" w14:textId="5881ACD6" w:rsidR="006B5F93" w:rsidRPr="00862B63" w:rsidRDefault="006B5F93" w:rsidP="006B5F93">
      <w:pPr>
        <w:pStyle w:val="ListParagraph"/>
        <w:numPr>
          <w:ilvl w:val="0"/>
          <w:numId w:val="41"/>
        </w:numPr>
        <w:rPr>
          <w:b/>
        </w:rPr>
      </w:pPr>
      <w:r w:rsidRPr="00AA3145">
        <w:rPr>
          <w:b/>
        </w:rPr>
        <w:t>Joint transmission</w:t>
      </w:r>
      <w:r w:rsidR="000A1CA4">
        <w:rPr>
          <w:b/>
        </w:rPr>
        <w:t xml:space="preserve"> (JT)</w:t>
      </w:r>
      <w:r w:rsidRPr="00AA3145">
        <w:rPr>
          <w:b/>
        </w:rPr>
        <w:t xml:space="preserve"> scheme</w:t>
      </w:r>
      <w:r w:rsidR="00AA3145">
        <w:rPr>
          <w:b/>
        </w:rPr>
        <w:br/>
      </w:r>
      <w:r w:rsidR="00AA3145">
        <w:t>Data (i.e. PDSCH) is jointly transmitted from tw</w:t>
      </w:r>
      <w:r w:rsidR="00FD036B">
        <w:t>o</w:t>
      </w:r>
      <w:r w:rsidR="00AA3145">
        <w:t xml:space="preserve"> or more </w:t>
      </w:r>
      <w:r w:rsidR="002D05CA">
        <w:t xml:space="preserve">adjacent RRHs. </w:t>
      </w:r>
      <w:r w:rsidR="002C010A">
        <w:t>At least t</w:t>
      </w:r>
      <w:r w:rsidR="002D05CA">
        <w:t xml:space="preserve">he </w:t>
      </w:r>
      <w:r w:rsidR="00862B63">
        <w:t xml:space="preserve">following sub-classes can be </w:t>
      </w:r>
      <w:r w:rsidR="00CA1750">
        <w:t>identified</w:t>
      </w:r>
      <w:r w:rsidR="00862B63">
        <w:t>:</w:t>
      </w:r>
    </w:p>
    <w:p w14:paraId="2E62A0A5" w14:textId="5CA58891" w:rsidR="007F33CC" w:rsidRPr="003D35B2" w:rsidRDefault="00862B63" w:rsidP="00862B63">
      <w:pPr>
        <w:pStyle w:val="ListParagraph"/>
        <w:numPr>
          <w:ilvl w:val="1"/>
          <w:numId w:val="41"/>
        </w:numPr>
        <w:rPr>
          <w:b/>
        </w:rPr>
      </w:pPr>
      <w:r>
        <w:rPr>
          <w:b/>
        </w:rPr>
        <w:t>Classical or Full SFN</w:t>
      </w:r>
      <w:r>
        <w:rPr>
          <w:b/>
        </w:rPr>
        <w:br/>
      </w:r>
      <w:r>
        <w:t xml:space="preserve">The </w:t>
      </w:r>
      <w:r w:rsidR="00CA1750">
        <w:t>scheme copies LTE HS</w:t>
      </w:r>
      <w:r w:rsidR="006603B9">
        <w:t>T</w:t>
      </w:r>
      <w:r w:rsidR="00CA1750">
        <w:t xml:space="preserve">-SFN scenario. </w:t>
      </w:r>
      <w:r w:rsidR="00262211">
        <w:t>T</w:t>
      </w:r>
      <w:r w:rsidR="003F1D85" w:rsidRPr="003F1D85">
        <w:t>he same signals are sent and received with the same frequency through multiple remote radio heads (RRH) covering the cell area.</w:t>
      </w:r>
      <w:r w:rsidR="00F440FE">
        <w:t xml:space="preserve"> UE need</w:t>
      </w:r>
      <w:r w:rsidR="00EE6B92">
        <w:t>s</w:t>
      </w:r>
      <w:r w:rsidR="00F440FE">
        <w:t xml:space="preserve"> to t</w:t>
      </w:r>
      <w:r w:rsidR="00951CE1">
        <w:t>rack only one TCI state at a time.</w:t>
      </w:r>
    </w:p>
    <w:p w14:paraId="7DBD0090" w14:textId="20902DD7" w:rsidR="003D35B2" w:rsidRPr="003D35B2" w:rsidRDefault="004344C4" w:rsidP="003D35B2">
      <w:pPr>
        <w:pStyle w:val="ListParagraph"/>
        <w:numPr>
          <w:ilvl w:val="1"/>
          <w:numId w:val="41"/>
        </w:numPr>
        <w:rPr>
          <w:b/>
        </w:rPr>
      </w:pPr>
      <w:r w:rsidRPr="00357FDF">
        <w:rPr>
          <w:b/>
          <w:bCs/>
        </w:rPr>
        <w:t>w</w:t>
      </w:r>
      <w:r w:rsidR="00970C04" w:rsidRPr="00357FDF">
        <w:rPr>
          <w:b/>
          <w:bCs/>
        </w:rPr>
        <w:t xml:space="preserve">ith </w:t>
      </w:r>
      <w:r w:rsidR="003D35B2" w:rsidRPr="00357FDF">
        <w:rPr>
          <w:b/>
          <w:bCs/>
        </w:rPr>
        <w:t xml:space="preserve">PDSCH </w:t>
      </w:r>
      <w:r w:rsidRPr="00357FDF">
        <w:rPr>
          <w:b/>
          <w:bCs/>
        </w:rPr>
        <w:t>scheduled by</w:t>
      </w:r>
      <w:r w:rsidR="003D35B2" w:rsidRPr="003D35B2">
        <w:rPr>
          <w:b/>
        </w:rPr>
        <w:t xml:space="preserve"> multi-DCI</w:t>
      </w:r>
      <w:r w:rsidR="00073D6A">
        <w:rPr>
          <w:b/>
        </w:rPr>
        <w:br/>
      </w:r>
      <w:r w:rsidR="00073D6A" w:rsidRPr="00073D6A">
        <w:t xml:space="preserve">The </w:t>
      </w:r>
      <w:r w:rsidR="003D35B2" w:rsidRPr="00073D6A">
        <w:t>data is scheduled by different DCI</w:t>
      </w:r>
      <w:r w:rsidR="00073D6A">
        <w:t>s</w:t>
      </w:r>
      <w:r w:rsidR="003D35B2" w:rsidRPr="00073D6A">
        <w:t xml:space="preserve"> from different RRH</w:t>
      </w:r>
      <w:r w:rsidR="00073D6A">
        <w:t>s</w:t>
      </w:r>
      <w:r w:rsidR="003D35B2" w:rsidRPr="00073D6A">
        <w:t>, and each RRH activates the TCI state to be in use by DCI.</w:t>
      </w:r>
    </w:p>
    <w:p w14:paraId="2EB30AEE" w14:textId="7E6C5C54" w:rsidR="006E39B6" w:rsidRPr="006E39B6" w:rsidRDefault="00980B56" w:rsidP="006E39B6">
      <w:pPr>
        <w:pStyle w:val="ListParagraph"/>
        <w:numPr>
          <w:ilvl w:val="1"/>
          <w:numId w:val="41"/>
        </w:numPr>
        <w:rPr>
          <w:b/>
        </w:rPr>
      </w:pPr>
      <w:r w:rsidRPr="00357FDF">
        <w:rPr>
          <w:b/>
          <w:bCs/>
        </w:rPr>
        <w:t>with</w:t>
      </w:r>
      <w:r w:rsidR="003D35B2" w:rsidRPr="00357FDF">
        <w:rPr>
          <w:b/>
          <w:bCs/>
        </w:rPr>
        <w:t xml:space="preserve"> </w:t>
      </w:r>
      <w:r w:rsidR="003D35B2" w:rsidRPr="003D35B2">
        <w:rPr>
          <w:b/>
        </w:rPr>
        <w:t>Distributed reference signal</w:t>
      </w:r>
      <w:r>
        <w:rPr>
          <w:b/>
        </w:rPr>
        <w:t>s</w:t>
      </w:r>
      <w:r w:rsidR="003D35B2" w:rsidRPr="003D35B2">
        <w:rPr>
          <w:b/>
        </w:rPr>
        <w:t xml:space="preserve"> (</w:t>
      </w:r>
      <w:r>
        <w:rPr>
          <w:b/>
        </w:rPr>
        <w:t>DM</w:t>
      </w:r>
      <w:r w:rsidR="006C5AD3">
        <w:rPr>
          <w:b/>
        </w:rPr>
        <w:t>-</w:t>
      </w:r>
      <w:r>
        <w:rPr>
          <w:b/>
        </w:rPr>
        <w:t>RS or T</w:t>
      </w:r>
      <w:r w:rsidR="006C5AD3">
        <w:rPr>
          <w:b/>
        </w:rPr>
        <w:t>-</w:t>
      </w:r>
      <w:r>
        <w:rPr>
          <w:b/>
        </w:rPr>
        <w:t>RS</w:t>
      </w:r>
      <w:r w:rsidR="003D35B2" w:rsidRPr="003D35B2">
        <w:rPr>
          <w:b/>
        </w:rPr>
        <w:t>)</w:t>
      </w:r>
      <w:r>
        <w:rPr>
          <w:b/>
        </w:rPr>
        <w:br/>
      </w:r>
      <w:r w:rsidR="007A1021">
        <w:t xml:space="preserve">Different TCI </w:t>
      </w:r>
      <w:r w:rsidR="003C6594">
        <w:t xml:space="preserve">states are assigned to the reference signals </w:t>
      </w:r>
      <w:r w:rsidR="008D2A5E">
        <w:t xml:space="preserve">of different RRHs. </w:t>
      </w:r>
      <w:r w:rsidR="00C461FC">
        <w:t>PDSCH and PDCCH are transmitted in SFN</w:t>
      </w:r>
      <w:r w:rsidR="006E39B6">
        <w:t xml:space="preserve"> way.</w:t>
      </w:r>
    </w:p>
    <w:p w14:paraId="2621E063" w14:textId="39598883" w:rsidR="00A74DE2" w:rsidRPr="006E39B6" w:rsidRDefault="00D43FE2" w:rsidP="006E39B6">
      <w:pPr>
        <w:pStyle w:val="ListParagraph"/>
        <w:numPr>
          <w:ilvl w:val="0"/>
          <w:numId w:val="41"/>
        </w:numPr>
        <w:rPr>
          <w:b/>
        </w:rPr>
      </w:pPr>
      <w:r w:rsidRPr="006E39B6">
        <w:rPr>
          <w:b/>
        </w:rPr>
        <w:t>Dynamic Point Selection</w:t>
      </w:r>
      <w:r w:rsidR="00885614" w:rsidRPr="006E39B6">
        <w:rPr>
          <w:b/>
        </w:rPr>
        <w:t xml:space="preserve"> (DPS)</w:t>
      </w:r>
      <w:r w:rsidR="0025556D">
        <w:t xml:space="preserve"> </w:t>
      </w:r>
      <w:r w:rsidR="0025556D" w:rsidRPr="006E39B6">
        <w:rPr>
          <w:b/>
        </w:rPr>
        <w:t>scheme</w:t>
      </w:r>
      <w:r w:rsidR="00C51666" w:rsidRPr="006E39B6">
        <w:rPr>
          <w:b/>
        </w:rPr>
        <w:br/>
      </w:r>
      <w:r w:rsidR="006E39B6" w:rsidRPr="006E39B6">
        <w:rPr>
          <w:u w:val="single"/>
        </w:rPr>
        <w:t>DPS is different from SFN.</w:t>
      </w:r>
      <w:r w:rsidR="006E39B6">
        <w:t xml:space="preserve"> </w:t>
      </w:r>
      <w:r w:rsidR="00BA6378">
        <w:t>Data (i.e.</w:t>
      </w:r>
      <w:r w:rsidR="00A95F0D">
        <w:t>,</w:t>
      </w:r>
      <w:r w:rsidR="00BA6378">
        <w:t xml:space="preserve"> PDSCH) is transmitted </w:t>
      </w:r>
      <w:r w:rsidR="00240F10">
        <w:t xml:space="preserve">in DL </w:t>
      </w:r>
      <w:r w:rsidR="00BA6378">
        <w:t xml:space="preserve">from one RRH at a time. </w:t>
      </w:r>
      <w:r w:rsidR="00637F7C">
        <w:t>At least t</w:t>
      </w:r>
      <w:r w:rsidR="00BA6378">
        <w:t>wo options</w:t>
      </w:r>
      <w:r w:rsidR="00637F7C">
        <w:t xml:space="preserve"> can be analysed</w:t>
      </w:r>
      <w:r w:rsidR="00BA6378">
        <w:t>:</w:t>
      </w:r>
    </w:p>
    <w:p w14:paraId="35563A6C" w14:textId="00596DF4" w:rsidR="0060367B" w:rsidRPr="005C52BF" w:rsidRDefault="00D624D5" w:rsidP="0060367B">
      <w:pPr>
        <w:pStyle w:val="ListParagraph"/>
        <w:numPr>
          <w:ilvl w:val="1"/>
          <w:numId w:val="40"/>
        </w:numPr>
      </w:pPr>
      <w:r>
        <w:t>UE track</w:t>
      </w:r>
      <w:r w:rsidR="005C52BF">
        <w:t>s</w:t>
      </w:r>
      <w:r>
        <w:t xml:space="preserve"> </w:t>
      </w:r>
      <w:r w:rsidR="00D63BCB">
        <w:t xml:space="preserve">only </w:t>
      </w:r>
      <w:r w:rsidR="005C52BF" w:rsidRPr="00083D03">
        <w:rPr>
          <w:b/>
        </w:rPr>
        <w:t>one</w:t>
      </w:r>
      <w:r w:rsidR="00D10D7B" w:rsidRPr="00083D03">
        <w:rPr>
          <w:b/>
        </w:rPr>
        <w:t xml:space="preserve"> TCI state</w:t>
      </w:r>
    </w:p>
    <w:p w14:paraId="2BBAF7D0" w14:textId="54F23CF3" w:rsidR="005C52BF" w:rsidRDefault="009C6475" w:rsidP="0060367B">
      <w:pPr>
        <w:pStyle w:val="ListParagraph"/>
        <w:numPr>
          <w:ilvl w:val="1"/>
          <w:numId w:val="40"/>
        </w:numPr>
      </w:pPr>
      <w:r>
        <w:t xml:space="preserve">UE tracks </w:t>
      </w:r>
      <w:r w:rsidRPr="00083D03">
        <w:rPr>
          <w:b/>
        </w:rPr>
        <w:t>more than on</w:t>
      </w:r>
      <w:r w:rsidR="001E280D">
        <w:rPr>
          <w:b/>
        </w:rPr>
        <w:t>e</w:t>
      </w:r>
      <w:r w:rsidRPr="00083D03">
        <w:rPr>
          <w:b/>
        </w:rPr>
        <w:t xml:space="preserve"> TCI state</w:t>
      </w:r>
      <w:r w:rsidR="00D63BCB">
        <w:t xml:space="preserve"> (e.g., 2)</w:t>
      </w:r>
      <w:r w:rsidR="00263BA3" w:rsidRPr="00263BA3">
        <w:t xml:space="preserve"> but only one TCI state is </w:t>
      </w:r>
      <w:r w:rsidR="00C762BF">
        <w:t>actively used</w:t>
      </w:r>
      <w:r w:rsidR="00263BA3" w:rsidRPr="00263BA3">
        <w:t xml:space="preserve"> by DCI at a time for data reception</w:t>
      </w:r>
    </w:p>
    <w:p w14:paraId="57EBEFC5" w14:textId="540DBA15" w:rsidR="000A1CA4" w:rsidRPr="000A1CA4" w:rsidRDefault="000A1CA4" w:rsidP="000A1CA4">
      <w:r>
        <w:t>Additionally, some other transmission schemes, such as a combination of</w:t>
      </w:r>
      <w:r w:rsidR="007D5030">
        <w:t xml:space="preserve"> DPS and </w:t>
      </w:r>
      <w:r w:rsidR="00743C05">
        <w:t>JT</w:t>
      </w:r>
      <w:r w:rsidR="00026D0B">
        <w:t xml:space="preserve"> or non-coherent JT,</w:t>
      </w:r>
      <w:r w:rsidR="00743C05">
        <w:t xml:space="preserve"> </w:t>
      </w:r>
      <w:r w:rsidR="005D74C5">
        <w:t>have been proposed, but we are not listing them above and consider with lower priority for now.</w:t>
      </w:r>
    </w:p>
    <w:p w14:paraId="0423303E" w14:textId="77777777" w:rsidR="0065049C" w:rsidRDefault="00E85DE0" w:rsidP="00956E46">
      <w:pPr>
        <w:pStyle w:val="RAN4observation0"/>
      </w:pPr>
      <w:r>
        <w:t>HST</w:t>
      </w:r>
      <w:r w:rsidR="00FF4726">
        <w:t xml:space="preserve"> FR2 deployment can use the following transmission schemes:</w:t>
      </w:r>
    </w:p>
    <w:p w14:paraId="08F92C69" w14:textId="77777777" w:rsidR="0065049C" w:rsidRDefault="00813AE9" w:rsidP="0065049C">
      <w:pPr>
        <w:pStyle w:val="RAN4observation0"/>
        <w:numPr>
          <w:ilvl w:val="1"/>
          <w:numId w:val="11"/>
        </w:numPr>
      </w:pPr>
      <w:r>
        <w:t>Joint transmission (JT)</w:t>
      </w:r>
      <w:r w:rsidR="00713334">
        <w:t xml:space="preserve">: Classical/Full SFN, with multi-DCI or </w:t>
      </w:r>
      <w:r w:rsidR="00EA5B18">
        <w:t>with distributed reference signals</w:t>
      </w:r>
    </w:p>
    <w:p w14:paraId="01520499" w14:textId="6712D879" w:rsidR="0065049C" w:rsidRDefault="00EA5B18" w:rsidP="0065049C">
      <w:pPr>
        <w:pStyle w:val="RAN4observation0"/>
        <w:numPr>
          <w:ilvl w:val="1"/>
          <w:numId w:val="11"/>
        </w:numPr>
      </w:pPr>
      <w:r>
        <w:t>Dynamic point selection (DPS)</w:t>
      </w:r>
      <w:r w:rsidR="00334F71">
        <w:t>: with one or multiple TCI states.</w:t>
      </w:r>
    </w:p>
    <w:p w14:paraId="25BC664B" w14:textId="126D2C87" w:rsidR="00956E46" w:rsidRPr="00956E46" w:rsidRDefault="00E719B6" w:rsidP="008C7714">
      <w:pPr>
        <w:pStyle w:val="RAN4observation0"/>
        <w:numPr>
          <w:ilvl w:val="0"/>
          <w:numId w:val="0"/>
        </w:numPr>
        <w:ind w:left="360"/>
      </w:pPr>
      <w:r>
        <w:t>DPS in not SFN scheme.</w:t>
      </w:r>
      <w:r w:rsidR="008139E9">
        <w:br/>
      </w:r>
      <w:r w:rsidR="009E6E5B">
        <w:t xml:space="preserve">JT scheme with only one RRH per BBU is </w:t>
      </w:r>
      <w:r w:rsidR="003A26AE">
        <w:t>equivalent</w:t>
      </w:r>
      <w:r w:rsidR="009E6E5B">
        <w:t xml:space="preserve"> </w:t>
      </w:r>
      <w:r w:rsidR="003A26AE">
        <w:t>to DPS scheme.</w:t>
      </w:r>
      <w:r w:rsidR="009D6BDC">
        <w:br/>
      </w:r>
      <w:r w:rsidR="009171A2">
        <w:t xml:space="preserve">In unidirectional scenarios only classical SFN or </w:t>
      </w:r>
      <w:r w:rsidR="009D6BDC">
        <w:t>DPS with one TCI state transmission schemes makes sense.</w:t>
      </w:r>
    </w:p>
    <w:p w14:paraId="0915247B" w14:textId="77777777" w:rsidR="00934834" w:rsidRDefault="00875A5E" w:rsidP="003239DC">
      <w:pPr>
        <w:pStyle w:val="RAN4proposal"/>
      </w:pPr>
      <w:r>
        <w:t>RAN</w:t>
      </w:r>
      <w:r w:rsidR="00BA5BCD">
        <w:t xml:space="preserve">4 </w:t>
      </w:r>
      <w:r w:rsidR="006769C2">
        <w:t>to</w:t>
      </w:r>
      <w:r w:rsidR="008139E9">
        <w:t xml:space="preserve"> consider unidirectional </w:t>
      </w:r>
      <w:r w:rsidR="008C7714">
        <w:t>setting</w:t>
      </w:r>
      <w:r w:rsidR="00F7025C">
        <w:t xml:space="preserve"> only with one TC</w:t>
      </w:r>
      <w:r w:rsidR="006B49DB">
        <w:t>I</w:t>
      </w:r>
      <w:r w:rsidR="00F7025C">
        <w:t xml:space="preserve"> state</w:t>
      </w:r>
      <w:r w:rsidR="004F2D25">
        <w:t xml:space="preserve"> transmission schemes</w:t>
      </w:r>
      <w:r w:rsidR="00F7025C">
        <w:t>, i.e.</w:t>
      </w:r>
      <w:r w:rsidR="001E280D">
        <w:t>,</w:t>
      </w:r>
      <w:r w:rsidR="00F7025C">
        <w:t xml:space="preserve"> classical SFN or </w:t>
      </w:r>
      <w:r w:rsidR="0011635C">
        <w:t>DPS with one TCI state.</w:t>
      </w:r>
    </w:p>
    <w:p w14:paraId="1847F2B2" w14:textId="77777777" w:rsidR="00934834" w:rsidRDefault="00934834" w:rsidP="003239DC">
      <w:pPr>
        <w:pStyle w:val="RAN4proposal"/>
      </w:pPr>
      <w:r>
        <w:t>RAN4 to consider</w:t>
      </w:r>
      <w:r>
        <w:rPr>
          <w:lang w:val="en-150"/>
        </w:rPr>
        <w:t xml:space="preserve"> </w:t>
      </w:r>
      <w:r w:rsidR="00D34F75">
        <w:rPr>
          <w:lang w:val="en-150"/>
        </w:rPr>
        <w:t>both</w:t>
      </w:r>
      <w:r w:rsidR="007F77BA">
        <w:t xml:space="preserve"> </w:t>
      </w:r>
      <w:r w:rsidR="0021677D">
        <w:t xml:space="preserve">JT and DPS transmission schemes </w:t>
      </w:r>
      <w:r>
        <w:rPr>
          <w:lang w:val="en-150"/>
        </w:rPr>
        <w:t>in bidirectional setting</w:t>
      </w:r>
      <w:r w:rsidR="00980B87">
        <w:t>.</w:t>
      </w:r>
    </w:p>
    <w:p w14:paraId="37CCEB46" w14:textId="61FBE9DF" w:rsidR="008139E9" w:rsidRDefault="00980B87" w:rsidP="003239DC">
      <w:pPr>
        <w:pStyle w:val="RAN4proposal"/>
      </w:pPr>
      <w:r>
        <w:t xml:space="preserve">RAN4 to decide if more </w:t>
      </w:r>
      <w:r w:rsidR="2F0CF8CB">
        <w:t>than</w:t>
      </w:r>
      <w:r>
        <w:t xml:space="preserve"> 2 </w:t>
      </w:r>
      <w:r w:rsidR="001E280D">
        <w:t xml:space="preserve">configured </w:t>
      </w:r>
      <w:r>
        <w:t xml:space="preserve">TCI states should be </w:t>
      </w:r>
      <w:r w:rsidR="000841D8">
        <w:t>analyzed</w:t>
      </w:r>
      <w:r>
        <w:t>.</w:t>
      </w:r>
    </w:p>
    <w:p w14:paraId="1B236323" w14:textId="77777777" w:rsidR="000841D8" w:rsidRDefault="000841D8" w:rsidP="000841D8"/>
    <w:p w14:paraId="66A6EB7F" w14:textId="2F9A562B" w:rsidR="000841D8" w:rsidRPr="005D63E9" w:rsidRDefault="005D63E9" w:rsidP="000841D8">
      <w:r>
        <w:t>The following options</w:t>
      </w:r>
      <w:r w:rsidR="00CE1C91">
        <w:t xml:space="preserve"> of SSB index to beam mapping</w:t>
      </w:r>
      <w:r>
        <w:t xml:space="preserve"> were</w:t>
      </w:r>
      <w:r w:rsidR="00CE1C91">
        <w:t xml:space="preserve"> listed in the </w:t>
      </w:r>
      <w:r w:rsidR="005A6ED7">
        <w:fldChar w:fldCharType="begin"/>
      </w:r>
      <w:r w:rsidR="005A6ED7">
        <w:instrText xml:space="preserve"> REF _Ref61650670 \r \h </w:instrText>
      </w:r>
      <w:r w:rsidR="005A6ED7">
        <w:fldChar w:fldCharType="separate"/>
      </w:r>
      <w:r w:rsidR="005A6ED7">
        <w:t>[3]</w:t>
      </w:r>
      <w:r w:rsidR="005A6ED7">
        <w:fldChar w:fldCharType="end"/>
      </w:r>
      <w:r w:rsidR="00CE1C91">
        <w:t>:</w:t>
      </w:r>
    </w:p>
    <w:tbl>
      <w:tblPr>
        <w:tblStyle w:val="TableGrid"/>
        <w:tblW w:w="0" w:type="auto"/>
        <w:jc w:val="center"/>
        <w:tblLook w:val="04A0" w:firstRow="1" w:lastRow="0" w:firstColumn="1" w:lastColumn="0" w:noHBand="0" w:noVBand="1"/>
      </w:tblPr>
      <w:tblGrid>
        <w:gridCol w:w="7792"/>
      </w:tblGrid>
      <w:tr w:rsidR="007B5694" w14:paraId="31ADBA1E" w14:textId="77777777" w:rsidTr="000841D8">
        <w:trPr>
          <w:jc w:val="center"/>
        </w:trPr>
        <w:tc>
          <w:tcPr>
            <w:tcW w:w="7792" w:type="dxa"/>
          </w:tcPr>
          <w:p w14:paraId="4CF0F41C" w14:textId="77777777" w:rsidR="000841D8" w:rsidRPr="000841D8" w:rsidRDefault="000841D8" w:rsidP="000841D8">
            <w:r w:rsidRPr="000841D8">
              <w:t xml:space="preserve">SSB index to Beam Mapping: </w:t>
            </w:r>
          </w:p>
          <w:p w14:paraId="52D1BAF3" w14:textId="77777777" w:rsidR="000841D8" w:rsidRPr="000841D8" w:rsidRDefault="000841D8" w:rsidP="000841D8">
            <w:pPr>
              <w:pStyle w:val="ListParagraph"/>
              <w:numPr>
                <w:ilvl w:val="0"/>
                <w:numId w:val="42"/>
              </w:numPr>
            </w:pPr>
            <w:r w:rsidRPr="000841D8">
              <w:t xml:space="preserve">FFS the impact of following options for SSB index to Beam mapping: </w:t>
            </w:r>
          </w:p>
          <w:p w14:paraId="52FDE1E1" w14:textId="77777777" w:rsidR="000841D8" w:rsidRPr="000841D8" w:rsidRDefault="000841D8" w:rsidP="000841D8">
            <w:pPr>
              <w:pStyle w:val="ListParagraph"/>
              <w:numPr>
                <w:ilvl w:val="1"/>
                <w:numId w:val="42"/>
              </w:numPr>
            </w:pPr>
            <w:r w:rsidRPr="000841D8">
              <w:t xml:space="preserve">Option 1: </w:t>
            </w:r>
          </w:p>
          <w:p w14:paraId="70CF5A43" w14:textId="77777777" w:rsidR="000841D8" w:rsidRPr="000841D8" w:rsidRDefault="000841D8" w:rsidP="000841D8">
            <w:pPr>
              <w:pStyle w:val="ListParagraph"/>
              <w:numPr>
                <w:ilvl w:val="2"/>
                <w:numId w:val="42"/>
              </w:numPr>
            </w:pPr>
            <w:r w:rsidRPr="000841D8">
              <w:t>All RRHs (connected to one BBU with fiber) share the same cell ID</w:t>
            </w:r>
          </w:p>
          <w:p w14:paraId="5DC6C143" w14:textId="77777777" w:rsidR="000841D8" w:rsidRPr="000841D8" w:rsidRDefault="000841D8" w:rsidP="000841D8">
            <w:pPr>
              <w:pStyle w:val="ListParagraph"/>
              <w:numPr>
                <w:ilvl w:val="2"/>
                <w:numId w:val="42"/>
              </w:numPr>
            </w:pPr>
            <w:r w:rsidRPr="000841D8">
              <w:t xml:space="preserve">All RRHs under the same cell use the same set of SSB indexes, e.g., all RRHs use SSB-0 to SSB-3. </w:t>
            </w:r>
          </w:p>
          <w:p w14:paraId="2CF10A2C" w14:textId="77777777" w:rsidR="000841D8" w:rsidRPr="000841D8" w:rsidRDefault="000841D8" w:rsidP="000841D8">
            <w:pPr>
              <w:pStyle w:val="ListParagraph"/>
              <w:numPr>
                <w:ilvl w:val="1"/>
                <w:numId w:val="42"/>
              </w:numPr>
            </w:pPr>
            <w:r w:rsidRPr="000841D8">
              <w:t xml:space="preserve">Option 2: </w:t>
            </w:r>
          </w:p>
          <w:p w14:paraId="362003DD" w14:textId="77777777" w:rsidR="000841D8" w:rsidRPr="000841D8" w:rsidRDefault="000841D8" w:rsidP="000841D8">
            <w:pPr>
              <w:pStyle w:val="ListParagraph"/>
              <w:numPr>
                <w:ilvl w:val="2"/>
                <w:numId w:val="42"/>
              </w:numPr>
            </w:pPr>
            <w:r w:rsidRPr="000841D8">
              <w:t>All RRHs (connected to one BBU with fiber) share the same cell ID</w:t>
            </w:r>
          </w:p>
          <w:p w14:paraId="110CC351" w14:textId="054112E0" w:rsidR="007B5694" w:rsidRPr="000841D8" w:rsidRDefault="000841D8" w:rsidP="000841D8">
            <w:pPr>
              <w:pStyle w:val="ListParagraph"/>
              <w:numPr>
                <w:ilvl w:val="2"/>
                <w:numId w:val="42"/>
              </w:numPr>
            </w:pPr>
            <w:r w:rsidRPr="000841D8">
              <w:t>RRHs under the same cell use the different sets of SSB indexes, e.g., RRH-1 uses SSB-0 to SSB-3, RRH-2 uses SSB-4 to SSB-7.</w:t>
            </w:r>
          </w:p>
        </w:tc>
      </w:tr>
    </w:tbl>
    <w:p w14:paraId="40087CB0" w14:textId="77777777" w:rsidR="0017593C" w:rsidRDefault="0017593C" w:rsidP="00980B87"/>
    <w:p w14:paraId="0ADAA118" w14:textId="7191EA68" w:rsidR="00980B87" w:rsidRDefault="0017593C" w:rsidP="00980B87">
      <w:r>
        <w:t xml:space="preserve">In our opinion, </w:t>
      </w:r>
      <w:r w:rsidR="000C0984">
        <w:t xml:space="preserve">there </w:t>
      </w:r>
      <w:r w:rsidR="00857699">
        <w:t xml:space="preserve">is </w:t>
      </w:r>
      <w:r w:rsidR="00B729B3">
        <w:t xml:space="preserve">no need to optimize the deployment for any special SSB index to beam </w:t>
      </w:r>
      <w:r w:rsidR="00D00C0E">
        <w:t>mapping</w:t>
      </w:r>
      <w:r w:rsidR="00B729B3">
        <w:t xml:space="preserve">. </w:t>
      </w:r>
      <w:r w:rsidR="00857699">
        <w:t>Minimum performance r</w:t>
      </w:r>
      <w:r w:rsidR="00D00C0E">
        <w:t>equirements</w:t>
      </w:r>
      <w:r w:rsidR="006012F7">
        <w:t xml:space="preserve"> shall be formulated in </w:t>
      </w:r>
      <w:r w:rsidR="00857699">
        <w:t>a</w:t>
      </w:r>
      <w:r w:rsidR="006012F7">
        <w:t xml:space="preserve"> way </w:t>
      </w:r>
      <w:r w:rsidR="00857699">
        <w:t xml:space="preserve">that is </w:t>
      </w:r>
      <w:r w:rsidR="003867D3">
        <w:t>agnostic to SSB index selection</w:t>
      </w:r>
      <w:r w:rsidR="00857699">
        <w:t xml:space="preserve"> (i.e., does impose any optimizations)</w:t>
      </w:r>
      <w:r w:rsidR="003867D3">
        <w:t>.</w:t>
      </w:r>
    </w:p>
    <w:p w14:paraId="128EF71C" w14:textId="224C7CEE" w:rsidR="009B2467" w:rsidRDefault="009B2467" w:rsidP="009B2467">
      <w:pPr>
        <w:pStyle w:val="RAN4proposal"/>
      </w:pPr>
      <w:r w:rsidRPr="009B2467">
        <w:t>All RRHs (connected to same BBU with fiber) share the same cell ID. SSB index to beam mapping can be left to implementation.</w:t>
      </w:r>
    </w:p>
    <w:p w14:paraId="525F7927" w14:textId="77777777" w:rsidR="00487786" w:rsidRDefault="00487786" w:rsidP="003239DC"/>
    <w:p w14:paraId="7717C1B0" w14:textId="2274932C" w:rsidR="00B4196B" w:rsidRDefault="00323944" w:rsidP="00E97B1D">
      <w:pPr>
        <w:pStyle w:val="RAN4H1"/>
      </w:pPr>
      <w:r>
        <w:t>CPE parameters</w:t>
      </w:r>
    </w:p>
    <w:p w14:paraId="3B9CB38C" w14:textId="0611359E" w:rsidR="00934262" w:rsidRPr="00F452DC" w:rsidRDefault="0015778D" w:rsidP="00934262">
      <w:r>
        <w:t>A</w:t>
      </w:r>
      <w:r w:rsidR="00F452DC">
        <w:t xml:space="preserve"> </w:t>
      </w:r>
      <w:r w:rsidR="00621736">
        <w:t xml:space="preserve">number of open issues were identified in the previous meeting </w:t>
      </w:r>
      <w:r>
        <w:t>regarding t</w:t>
      </w:r>
      <w:r w:rsidR="00497CCF">
        <w:t xml:space="preserve">he CPE parameters in HST FR2 </w:t>
      </w:r>
      <w:proofErr w:type="gramStart"/>
      <w:r w:rsidR="00497CCF">
        <w:t>deployments :</w:t>
      </w:r>
      <w:proofErr w:type="gramEnd"/>
    </w:p>
    <w:tbl>
      <w:tblPr>
        <w:tblStyle w:val="TableGrid"/>
        <w:tblW w:w="0" w:type="auto"/>
        <w:jc w:val="center"/>
        <w:tblLook w:val="04A0" w:firstRow="1" w:lastRow="0" w:firstColumn="1" w:lastColumn="0" w:noHBand="0" w:noVBand="1"/>
      </w:tblPr>
      <w:tblGrid>
        <w:gridCol w:w="7792"/>
      </w:tblGrid>
      <w:tr w:rsidR="00710776" w14:paraId="2F8AB2E7" w14:textId="77777777" w:rsidTr="00E9531B">
        <w:trPr>
          <w:jc w:val="center"/>
        </w:trPr>
        <w:tc>
          <w:tcPr>
            <w:tcW w:w="7792" w:type="dxa"/>
          </w:tcPr>
          <w:p w14:paraId="378F5808" w14:textId="77777777" w:rsidR="00710776" w:rsidRPr="00710776" w:rsidRDefault="00710776" w:rsidP="00710776">
            <w:pPr>
              <w:pStyle w:val="ListParagraph"/>
              <w:numPr>
                <w:ilvl w:val="0"/>
                <w:numId w:val="42"/>
              </w:numPr>
            </w:pPr>
            <w:r w:rsidRPr="00710776">
              <w:t>Number of panels per CPE:</w:t>
            </w:r>
          </w:p>
          <w:p w14:paraId="113103B3" w14:textId="77777777" w:rsidR="00710776" w:rsidRPr="00710776" w:rsidRDefault="00710776" w:rsidP="00710776">
            <w:pPr>
              <w:pStyle w:val="ListParagraph"/>
              <w:numPr>
                <w:ilvl w:val="1"/>
                <w:numId w:val="42"/>
              </w:numPr>
            </w:pPr>
            <w:r w:rsidRPr="00710776">
              <w:t xml:space="preserve">FFS the number of panel(s) per CPE: </w:t>
            </w:r>
          </w:p>
          <w:p w14:paraId="2067A6DF" w14:textId="77777777" w:rsidR="00710776" w:rsidRPr="00710776" w:rsidRDefault="00710776" w:rsidP="00710776">
            <w:pPr>
              <w:pStyle w:val="ListParagraph"/>
              <w:numPr>
                <w:ilvl w:val="2"/>
                <w:numId w:val="42"/>
              </w:numPr>
            </w:pPr>
            <w:r w:rsidRPr="00710776">
              <w:t xml:space="preserve">To be combined with the analysis on </w:t>
            </w:r>
            <w:proofErr w:type="spellStart"/>
            <w:r w:rsidRPr="00710776">
              <w:t>uni</w:t>
            </w:r>
            <w:proofErr w:type="spellEnd"/>
            <w:r w:rsidRPr="00710776">
              <w:t xml:space="preserve">-/bi-directional SFN. </w:t>
            </w:r>
          </w:p>
          <w:p w14:paraId="43797F5F" w14:textId="77777777" w:rsidR="00710776" w:rsidRPr="00710776" w:rsidRDefault="00710776" w:rsidP="00710776">
            <w:pPr>
              <w:pStyle w:val="ListParagraph"/>
              <w:numPr>
                <w:ilvl w:val="1"/>
                <w:numId w:val="42"/>
              </w:numPr>
            </w:pPr>
            <w:r w:rsidRPr="00710776">
              <w:t xml:space="preserve">The number for TX panel(s) and RX panel(s) could be discussed separately. </w:t>
            </w:r>
          </w:p>
          <w:p w14:paraId="2718287E" w14:textId="77777777" w:rsidR="00710776" w:rsidRPr="00710776" w:rsidRDefault="00710776" w:rsidP="00710776">
            <w:pPr>
              <w:pStyle w:val="ListParagraph"/>
              <w:numPr>
                <w:ilvl w:val="0"/>
                <w:numId w:val="42"/>
              </w:numPr>
            </w:pPr>
            <w:r w:rsidRPr="00710776">
              <w:t xml:space="preserve">Placement of CPE panel(s): </w:t>
            </w:r>
          </w:p>
          <w:p w14:paraId="64D64077" w14:textId="77777777" w:rsidR="00710776" w:rsidRPr="00710776" w:rsidRDefault="00710776" w:rsidP="00710776">
            <w:pPr>
              <w:pStyle w:val="ListParagraph"/>
              <w:numPr>
                <w:ilvl w:val="1"/>
                <w:numId w:val="42"/>
              </w:numPr>
            </w:pPr>
            <w:r w:rsidRPr="00710776">
              <w:t>FFS the placement of CPE panels, i.e., the bore-sight direction(s) of CPE panel(s)</w:t>
            </w:r>
          </w:p>
          <w:p w14:paraId="0A73F524" w14:textId="77777777" w:rsidR="00710776" w:rsidRPr="00710776" w:rsidRDefault="00710776" w:rsidP="00710776">
            <w:pPr>
              <w:pStyle w:val="ListParagraph"/>
              <w:numPr>
                <w:ilvl w:val="0"/>
                <w:numId w:val="42"/>
              </w:numPr>
            </w:pPr>
            <w:r w:rsidRPr="00710776">
              <w:t>Number of CPE devices:</w:t>
            </w:r>
          </w:p>
          <w:p w14:paraId="2C7F6D23" w14:textId="4AEF6F68" w:rsidR="00710776" w:rsidRPr="00710776" w:rsidRDefault="00710776" w:rsidP="00710776">
            <w:pPr>
              <w:pStyle w:val="ListParagraph"/>
              <w:numPr>
                <w:ilvl w:val="1"/>
                <w:numId w:val="42"/>
              </w:numPr>
            </w:pPr>
            <w:r w:rsidRPr="00710776">
              <w:t>FFS the impact of the number of CPE per train/carriage on RAN4 requirement.</w:t>
            </w:r>
          </w:p>
        </w:tc>
      </w:tr>
    </w:tbl>
    <w:p w14:paraId="07B74C97" w14:textId="77777777" w:rsidR="00934262" w:rsidRDefault="00934262" w:rsidP="00934262"/>
    <w:p w14:paraId="6E98FF9D" w14:textId="24E7CBF3" w:rsidR="008B64FB" w:rsidRPr="00286107" w:rsidRDefault="008B64FB" w:rsidP="00934262">
      <w:r>
        <w:t xml:space="preserve">In </w:t>
      </w:r>
      <w:r w:rsidR="004017A4">
        <w:fldChar w:fldCharType="begin"/>
      </w:r>
      <w:r w:rsidR="004017A4">
        <w:instrText xml:space="preserve"> REF _Ref61559048 \h </w:instrText>
      </w:r>
      <w:r w:rsidR="004017A4">
        <w:fldChar w:fldCharType="separate"/>
      </w:r>
      <w:r w:rsidR="00963A28">
        <w:t xml:space="preserve">Figure </w:t>
      </w:r>
      <w:r w:rsidR="00963A28">
        <w:rPr>
          <w:noProof/>
        </w:rPr>
        <w:t>14</w:t>
      </w:r>
      <w:r w:rsidR="004017A4">
        <w:fldChar w:fldCharType="end"/>
      </w:r>
      <w:r>
        <w:t xml:space="preserve">, </w:t>
      </w:r>
      <w:r w:rsidR="004017A4">
        <w:t>CPE</w:t>
      </w:r>
      <w:r>
        <w:t xml:space="preserve"> antenna panel directivity patte</w:t>
      </w:r>
      <w:r w:rsidR="001218CE">
        <w:t>r</w:t>
      </w:r>
      <w:r>
        <w:t xml:space="preserve">n in shown for the option with </w:t>
      </w:r>
      <w:r w:rsidR="004017A4">
        <w:t>4</w:t>
      </w:r>
      <w:r>
        <w:t>x</w:t>
      </w:r>
      <w:r w:rsidR="004017A4">
        <w:t>4</w:t>
      </w:r>
      <w:r>
        <w:t xml:space="preserve"> antenna elements. The half</w:t>
      </w:r>
      <w:r w:rsidR="001218CE">
        <w:t>-</w:t>
      </w:r>
      <w:r>
        <w:t xml:space="preserve">power </w:t>
      </w:r>
      <w:proofErr w:type="spellStart"/>
      <w:r w:rsidR="004017A4">
        <w:t>beamwidth</w:t>
      </w:r>
      <w:proofErr w:type="spellEnd"/>
      <w:r>
        <w:t xml:space="preserve"> is </w:t>
      </w:r>
      <w:r w:rsidR="005A61C8">
        <w:t>25</w:t>
      </w:r>
      <w:r>
        <w:t>.</w:t>
      </w:r>
      <w:r w:rsidR="005A61C8">
        <w:t>2</w:t>
      </w:r>
      <w:r>
        <w:t xml:space="preserve"> degrees.</w:t>
      </w:r>
    </w:p>
    <w:p w14:paraId="3214F4BB" w14:textId="77777777" w:rsidR="00F31D05" w:rsidRDefault="00F31D05" w:rsidP="00F31D05">
      <w:pPr>
        <w:pStyle w:val="RAN4observation0"/>
        <w:keepNext/>
        <w:numPr>
          <w:ilvl w:val="0"/>
          <w:numId w:val="0"/>
        </w:numPr>
        <w:jc w:val="center"/>
      </w:pPr>
      <w:r>
        <w:rPr>
          <w:noProof/>
        </w:rPr>
        <w:drawing>
          <wp:inline distT="0" distB="0" distL="0" distR="0" wp14:anchorId="1EF5F58F" wp14:editId="1F820350">
            <wp:extent cx="2476500" cy="18573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76500" cy="1857310"/>
                    </a:xfrm>
                    <a:prstGeom prst="rect">
                      <a:avLst/>
                    </a:prstGeom>
                  </pic:spPr>
                </pic:pic>
              </a:graphicData>
            </a:graphic>
          </wp:inline>
        </w:drawing>
      </w:r>
      <w:r>
        <w:rPr>
          <w:noProof/>
        </w:rPr>
        <w:drawing>
          <wp:inline distT="0" distB="0" distL="0" distR="0" wp14:anchorId="3CA4713D" wp14:editId="006A9D43">
            <wp:extent cx="2576376" cy="19322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76376" cy="1932215"/>
                    </a:xfrm>
                    <a:prstGeom prst="rect">
                      <a:avLst/>
                    </a:prstGeom>
                  </pic:spPr>
                </pic:pic>
              </a:graphicData>
            </a:graphic>
          </wp:inline>
        </w:drawing>
      </w:r>
    </w:p>
    <w:p w14:paraId="6D3EBD66" w14:textId="43923B23" w:rsidR="001A46DC" w:rsidRPr="00F31D05" w:rsidRDefault="00F31D05" w:rsidP="00F31D05">
      <w:pPr>
        <w:pStyle w:val="Caption"/>
      </w:pPr>
      <w:bookmarkStart w:id="19" w:name="_Ref61559048"/>
      <w:r>
        <w:t xml:space="preserve">Figure </w:t>
      </w:r>
      <w:r>
        <w:fldChar w:fldCharType="begin"/>
      </w:r>
      <w:r>
        <w:instrText>SEQ Figure \* ARABIC</w:instrText>
      </w:r>
      <w:r>
        <w:fldChar w:fldCharType="separate"/>
      </w:r>
      <w:r w:rsidR="0061545D">
        <w:rPr>
          <w:noProof/>
        </w:rPr>
        <w:t>14</w:t>
      </w:r>
      <w:r>
        <w:fldChar w:fldCharType="end"/>
      </w:r>
      <w:bookmarkEnd w:id="19"/>
      <w:r>
        <w:t xml:space="preserve">: </w:t>
      </w:r>
      <w:r w:rsidR="00655EDC">
        <w:t>CPE</w:t>
      </w:r>
      <w:r w:rsidR="00655EDC" w:rsidRPr="00655EDC">
        <w:t xml:space="preserve"> antenna panel directivity pattern, </w:t>
      </w:r>
      <w:r w:rsidR="00E11B5E" w:rsidRPr="00E11B5E">
        <w:t xml:space="preserve">[Mg, Ng, M, N, </w:t>
      </w:r>
      <w:proofErr w:type="gramStart"/>
      <w:r w:rsidR="00E11B5E" w:rsidRPr="00E11B5E">
        <w:t>P]=</w:t>
      </w:r>
      <w:proofErr w:type="gramEnd"/>
      <w:r w:rsidR="00E11B5E" w:rsidRPr="00E11B5E">
        <w:t>[1, 1, 4, 4, 2]</w:t>
      </w:r>
      <w:r w:rsidR="00655EDC" w:rsidRPr="00655EDC">
        <w:t>.</w:t>
      </w:r>
    </w:p>
    <w:p w14:paraId="1F990747" w14:textId="77777777" w:rsidR="00FA6BF5" w:rsidRDefault="00FA6BF5" w:rsidP="00217345"/>
    <w:p w14:paraId="627D51A5" w14:textId="06DB2387" w:rsidR="00217345" w:rsidRDefault="00FA6BF5" w:rsidP="00217345">
      <w:r>
        <w:t>We can envision several ways how CPE panels can be deplo</w:t>
      </w:r>
      <w:r w:rsidR="005E04E6">
        <w:t>yed:</w:t>
      </w:r>
    </w:p>
    <w:p w14:paraId="23AC55D5" w14:textId="7F1D61C1" w:rsidR="005E04E6" w:rsidRDefault="005E04E6" w:rsidP="005E04E6">
      <w:pPr>
        <w:pStyle w:val="ListParagraph"/>
        <w:numPr>
          <w:ilvl w:val="0"/>
          <w:numId w:val="39"/>
        </w:numPr>
      </w:pPr>
      <w:r>
        <w:t>One panel per CPE</w:t>
      </w:r>
    </w:p>
    <w:p w14:paraId="0E8E6B3F" w14:textId="494CD0BB" w:rsidR="005E04E6" w:rsidRDefault="00C9622D" w:rsidP="005E04E6">
      <w:pPr>
        <w:pStyle w:val="ListParagraph"/>
        <w:numPr>
          <w:ilvl w:val="1"/>
          <w:numId w:val="39"/>
        </w:numPr>
      </w:pPr>
      <w:r>
        <w:t xml:space="preserve">The panel is </w:t>
      </w:r>
      <w:r w:rsidR="00044627">
        <w:t xml:space="preserve">installed </w:t>
      </w:r>
      <w:r w:rsidR="005743C2">
        <w:t xml:space="preserve">vertically with </w:t>
      </w:r>
      <w:r w:rsidR="00255F84">
        <w:t xml:space="preserve">the </w:t>
      </w:r>
      <w:r w:rsidR="005743C2">
        <w:t>boresight parallel to the railway track</w:t>
      </w:r>
      <w:r w:rsidR="00D2250A">
        <w:t>.</w:t>
      </w:r>
      <w:r w:rsidR="0070740E">
        <w:br/>
        <w:t xml:space="preserve">This option makes sense only in unidirectional </w:t>
      </w:r>
      <w:r w:rsidR="00D10F9E">
        <w:t>setting</w:t>
      </w:r>
      <w:r w:rsidR="000B35D6">
        <w:t xml:space="preserve"> because</w:t>
      </w:r>
      <w:r w:rsidR="00C57C66">
        <w:t xml:space="preserve"> CPE cannot receive the signal coming from both directions </w:t>
      </w:r>
      <w:r w:rsidR="00255F84">
        <w:t xml:space="preserve">in bidirectional </w:t>
      </w:r>
      <w:r w:rsidR="00D10F9E">
        <w:t>setting</w:t>
      </w:r>
      <w:r w:rsidR="00255F84">
        <w:t>.</w:t>
      </w:r>
      <w:r w:rsidR="00D97EAC">
        <w:t xml:space="preserve"> However, even in unidirectional</w:t>
      </w:r>
      <w:r w:rsidR="000A1CFB">
        <w:t xml:space="preserve"> deployment</w:t>
      </w:r>
      <w:r w:rsidR="002A43AD">
        <w:t>s</w:t>
      </w:r>
      <w:r w:rsidR="000A1CFB">
        <w:t xml:space="preserve"> </w:t>
      </w:r>
      <w:r w:rsidR="00675CE1">
        <w:t>it is quite possible that the train</w:t>
      </w:r>
      <w:r w:rsidR="002A43AD">
        <w:t xml:space="preserve">s will move in both directions. Hence, it is beneficial </w:t>
      </w:r>
      <w:r w:rsidR="001E6D6E">
        <w:t>to have two panels in CPE</w:t>
      </w:r>
      <w:r w:rsidR="009267DA">
        <w:t xml:space="preserve"> to avoid </w:t>
      </w:r>
      <w:r w:rsidR="00C56E0E">
        <w:t>mechanical switching of panel direction.</w:t>
      </w:r>
      <w:r w:rsidR="00232D84">
        <w:t xml:space="preserve"> Alternatively, the RRHs can be deployed with directional beams, thus enabling unidirectional-like performance for CPEs with one fixed oriented panel, no matter the travel direction.</w:t>
      </w:r>
    </w:p>
    <w:p w14:paraId="0EE524BB" w14:textId="0E1531E1" w:rsidR="00762618" w:rsidRDefault="00255F84" w:rsidP="005E04E6">
      <w:pPr>
        <w:pStyle w:val="ListParagraph"/>
        <w:numPr>
          <w:ilvl w:val="1"/>
          <w:numId w:val="39"/>
        </w:numPr>
      </w:pPr>
      <w:r>
        <w:t xml:space="preserve">The panel is installed horizontally with the boresight </w:t>
      </w:r>
      <w:r w:rsidR="00D2250A">
        <w:t>pointed upwards.</w:t>
      </w:r>
      <w:r w:rsidR="00D2250A">
        <w:br/>
      </w:r>
      <w:r w:rsidR="003D0E4A">
        <w:t xml:space="preserve">This deployment can potentially support </w:t>
      </w:r>
      <w:r w:rsidR="0047549F">
        <w:t xml:space="preserve">both unidirectional and bidirectional </w:t>
      </w:r>
      <w:r w:rsidR="00D10F9E">
        <w:t>setting</w:t>
      </w:r>
      <w:r w:rsidR="0047549F">
        <w:t xml:space="preserve">. However, </w:t>
      </w:r>
      <w:r w:rsidR="005917F0">
        <w:t xml:space="preserve">because it will be necessary </w:t>
      </w:r>
      <w:r w:rsidR="00684A17">
        <w:t xml:space="preserve">either </w:t>
      </w:r>
      <w:r w:rsidR="005917F0">
        <w:t>to use beams</w:t>
      </w:r>
      <w:r w:rsidR="00684A17">
        <w:t xml:space="preserve"> </w:t>
      </w:r>
      <w:r w:rsidR="00232D84">
        <w:t>heavily steered/tilted</w:t>
      </w:r>
      <w:r w:rsidR="00AF6654">
        <w:t xml:space="preserve"> </w:t>
      </w:r>
      <w:r w:rsidR="002E108E">
        <w:t xml:space="preserve">away </w:t>
      </w:r>
      <w:r w:rsidR="00AF6654">
        <w:t>from the panel boresight</w:t>
      </w:r>
      <w:r w:rsidR="009E4BB7">
        <w:t xml:space="preserve"> </w:t>
      </w:r>
      <w:r w:rsidR="00DB22E7">
        <w:t xml:space="preserve">or </w:t>
      </w:r>
      <w:r w:rsidR="004B5BDB">
        <w:t xml:space="preserve">only </w:t>
      </w:r>
      <w:r w:rsidR="00DB22E7">
        <w:t>one beam</w:t>
      </w:r>
      <w:r w:rsidR="00232D84">
        <w:t xml:space="preserve"> static beam (exploitation of sidelobes can be possible)</w:t>
      </w:r>
      <w:r w:rsidR="004B5BDB">
        <w:t xml:space="preserve">. In both cases </w:t>
      </w:r>
      <w:r w:rsidR="004B5BDB" w:rsidRPr="004B5BDB">
        <w:t xml:space="preserve">we expect that the UE beamforming gain will be </w:t>
      </w:r>
      <w:r w:rsidR="00232D84">
        <w:t>negatively impacted</w:t>
      </w:r>
      <w:r w:rsidR="004B5BDB">
        <w:t>.</w:t>
      </w:r>
    </w:p>
    <w:p w14:paraId="58E7448D" w14:textId="5B901285" w:rsidR="00554F9F" w:rsidRDefault="00AF6654" w:rsidP="004B5BDB">
      <w:pPr>
        <w:pStyle w:val="ListParagraph"/>
        <w:numPr>
          <w:ilvl w:val="0"/>
          <w:numId w:val="39"/>
        </w:numPr>
      </w:pPr>
      <w:r>
        <w:t>Two panels per CPE</w:t>
      </w:r>
      <w:r>
        <w:br/>
      </w:r>
      <w:r w:rsidR="00D1667C">
        <w:t xml:space="preserve">Both panels can </w:t>
      </w:r>
      <w:r w:rsidR="00777B76">
        <w:t>be installed</w:t>
      </w:r>
      <w:r w:rsidR="00D1667C">
        <w:t xml:space="preserve"> vertically with the boresight</w:t>
      </w:r>
      <w:r w:rsidR="008A72FD">
        <w:t>s</w:t>
      </w:r>
      <w:r w:rsidR="00D1667C">
        <w:t xml:space="preserve"> </w:t>
      </w:r>
      <w:r w:rsidR="008A72FD">
        <w:t xml:space="preserve">parallel to the railways track and oriented in opposite directions. </w:t>
      </w:r>
      <w:r w:rsidR="005836FB">
        <w:t xml:space="preserve">Both unidirectional and bidirectional </w:t>
      </w:r>
      <w:r w:rsidR="00F06AC0">
        <w:t xml:space="preserve">settings </w:t>
      </w:r>
      <w:r w:rsidR="005836FB">
        <w:t>can be efficiently supported.</w:t>
      </w:r>
    </w:p>
    <w:p w14:paraId="7CE01A94" w14:textId="77777777" w:rsidR="004B5BDB" w:rsidRDefault="004B5BDB" w:rsidP="004B5BDB"/>
    <w:p w14:paraId="74C62BF7" w14:textId="33D0F184" w:rsidR="00A9651A" w:rsidRPr="00A9651A" w:rsidRDefault="00BB2CDD" w:rsidP="00264063">
      <w:pPr>
        <w:pStyle w:val="RAN4observation0"/>
      </w:pPr>
      <w:r>
        <w:t xml:space="preserve">CPE installed on the rooftop of the train is not power limited device. </w:t>
      </w:r>
      <w:r w:rsidR="00296713">
        <w:t xml:space="preserve">Having two antenna panels per CPE </w:t>
      </w:r>
      <w:r w:rsidR="006D528C">
        <w:t>has</w:t>
      </w:r>
      <w:r w:rsidR="00296713">
        <w:t xml:space="preserve"> benefits both in unidirectional and bidirectional </w:t>
      </w:r>
      <w:r w:rsidR="00D10F9E">
        <w:t>settings</w:t>
      </w:r>
      <w:r w:rsidR="006D528C">
        <w:t>.</w:t>
      </w:r>
    </w:p>
    <w:p w14:paraId="75DEBBE4" w14:textId="71CE2905" w:rsidR="00396094" w:rsidRPr="00396094" w:rsidRDefault="004F7BDB" w:rsidP="0064335E">
      <w:pPr>
        <w:pStyle w:val="RAN4observation0"/>
      </w:pPr>
      <w:r>
        <w:t xml:space="preserve">It is rather </w:t>
      </w:r>
      <w:r w:rsidR="00E96B7A">
        <w:t>possible</w:t>
      </w:r>
      <w:r>
        <w:t xml:space="preserve"> that more than one CPE</w:t>
      </w:r>
      <w:r w:rsidR="00D1389C">
        <w:t xml:space="preserve"> will be</w:t>
      </w:r>
      <w:r w:rsidR="00E96B7A">
        <w:t xml:space="preserve"> installed per train, e.g. </w:t>
      </w:r>
      <w:r w:rsidR="003C174F">
        <w:t>in the head and tail of the train or even per each car. However, we do not expec</w:t>
      </w:r>
      <w:r w:rsidR="00EB354B">
        <w:t>t</w:t>
      </w:r>
      <w:r w:rsidR="00A9651A">
        <w:t xml:space="preserve"> that increasing the number of CPE</w:t>
      </w:r>
      <w:r w:rsidR="000216D3">
        <w:t xml:space="preserve">s per train will have any impact on the RRM and/or demodulation </w:t>
      </w:r>
      <w:r w:rsidR="00D00C0E">
        <w:t>pefromance</w:t>
      </w:r>
      <w:r w:rsidR="000216D3">
        <w:t>.</w:t>
      </w:r>
    </w:p>
    <w:p w14:paraId="4A07A8F2" w14:textId="09026556" w:rsidR="00255F84" w:rsidRPr="00762618" w:rsidRDefault="003F0B21" w:rsidP="00762618">
      <w:pPr>
        <w:pStyle w:val="RAN4proposal"/>
      </w:pPr>
      <w:r>
        <w:t xml:space="preserve"> </w:t>
      </w:r>
      <w:r w:rsidR="00510358">
        <w:t>RAN4 to consider primary</w:t>
      </w:r>
      <w:r w:rsidR="000314C3">
        <w:t xml:space="preserve"> one</w:t>
      </w:r>
      <w:r w:rsidR="00510358">
        <w:t xml:space="preserve"> CPE</w:t>
      </w:r>
      <w:r w:rsidR="000314C3">
        <w:t xml:space="preserve"> per train</w:t>
      </w:r>
      <w:r w:rsidR="00510358">
        <w:t xml:space="preserve"> with two panels </w:t>
      </w:r>
      <w:r w:rsidR="000314C3" w:rsidRPr="000314C3">
        <w:t>installed vertically with the boresights parallel to the railways track and oriented in opposite directions</w:t>
      </w:r>
      <w:r w:rsidR="00D1389C">
        <w:t>.</w:t>
      </w:r>
    </w:p>
    <w:p w14:paraId="049270FA" w14:textId="77777777" w:rsidR="008B64FB" w:rsidRDefault="008B64FB" w:rsidP="00217345">
      <w:pPr>
        <w:rPr>
          <w:lang w:val="en-GB"/>
        </w:rPr>
      </w:pPr>
    </w:p>
    <w:p w14:paraId="61740697" w14:textId="31D94423" w:rsidR="003239DC" w:rsidRPr="00217345" w:rsidRDefault="00487786" w:rsidP="00E97B1D">
      <w:pPr>
        <w:pStyle w:val="RAN4H1"/>
      </w:pPr>
      <w:r w:rsidRPr="00217345">
        <w:t>Maximum supported speed</w:t>
      </w:r>
    </w:p>
    <w:p w14:paraId="46A3A1CD" w14:textId="70420B6F" w:rsidR="007D5030" w:rsidRPr="007D5030" w:rsidRDefault="007D5030" w:rsidP="007D5030">
      <w:pPr>
        <w:rPr>
          <w:rFonts w:eastAsiaTheme="minorEastAsia"/>
        </w:rPr>
      </w:pPr>
      <w:r w:rsidRPr="007D5030">
        <w:t xml:space="preserve">Doppler frequency depends on the angle </w:t>
      </w:r>
      <m:oMath>
        <m:r>
          <m:rPr>
            <m:sty m:val="p"/>
          </m:rPr>
          <w:rPr>
            <w:rFonts w:ascii="Cambria Math" w:hAnsi="Cambria Math"/>
          </w:rPr>
          <m:t>θ</m:t>
        </m:r>
        <m:d>
          <m:dPr>
            <m:ctrlPr>
              <w:rPr>
                <w:rFonts w:ascii="Cambria Math" w:hAnsi="Cambria Math"/>
                <w:i/>
                <w:iCs/>
              </w:rPr>
            </m:ctrlPr>
          </m:dPr>
          <m:e>
            <m:r>
              <w:rPr>
                <w:rFonts w:ascii="Cambria Math" w:hAnsi="Cambria Math"/>
              </w:rPr>
              <m:t>t</m:t>
            </m:r>
          </m:e>
        </m:d>
      </m:oMath>
      <w:r w:rsidRPr="007D5030">
        <w:t xml:space="preserve"> between the velocity vector </w:t>
      </w:r>
      <m:oMath>
        <m:r>
          <w:rPr>
            <w:rFonts w:ascii="Cambria Math" w:hAnsi="Cambria Math"/>
          </w:rPr>
          <m:t>v</m:t>
        </m:r>
      </m:oMath>
      <w:r w:rsidRPr="007D5030">
        <w:rPr>
          <w:rFonts w:eastAsiaTheme="minorEastAsia"/>
        </w:rPr>
        <w:t xml:space="preserve"> of the moving UE and the direction of radio wave propagation between the UE and the RU</w:t>
      </w:r>
    </w:p>
    <w:p w14:paraId="0E8314DC" w14:textId="77777777" w:rsidR="007D5030" w:rsidRPr="007D5030" w:rsidRDefault="00724CAE" w:rsidP="007D503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d</m:t>
              </m:r>
            </m:sub>
          </m:sSub>
          <m:func>
            <m:funcPr>
              <m:ctrlPr>
                <w:rPr>
                  <w:rFonts w:ascii="Cambria Math" w:eastAsiaTheme="minorEastAsia" w:hAnsi="Cambria Math"/>
                  <w:i/>
                </w:rPr>
              </m:ctrlPr>
            </m:funcPr>
            <m:fName>
              <m:r>
                <w:rPr>
                  <w:rFonts w:ascii="Cambria Math" w:eastAsiaTheme="minorEastAsia" w:hAnsi="Cambria Math"/>
                </w:rPr>
                <m:t>cos</m:t>
              </m:r>
            </m:fName>
            <m:e>
              <m:d>
                <m:dPr>
                  <m:ctrlPr>
                    <w:rPr>
                      <w:rFonts w:ascii="Cambria Math" w:eastAsiaTheme="minorEastAsia" w:hAnsi="Cambria Math"/>
                      <w:i/>
                    </w:rPr>
                  </m:ctrlPr>
                </m:dPr>
                <m:e>
                  <m:r>
                    <w:rPr>
                      <w:rFonts w:ascii="Cambria Math" w:eastAsiaTheme="minorEastAsia" w:hAnsi="Cambria Math"/>
                    </w:rPr>
                    <m:t>θ</m:t>
                  </m:r>
                  <m:d>
                    <m:dPr>
                      <m:ctrlPr>
                        <w:rPr>
                          <w:rFonts w:ascii="Cambria Math" w:eastAsiaTheme="minorEastAsia" w:hAnsi="Cambria Math"/>
                        </w:rPr>
                      </m:ctrlPr>
                    </m:dPr>
                    <m:e>
                      <m:r>
                        <w:rPr>
                          <w:rFonts w:ascii="Cambria Math" w:eastAsiaTheme="minorEastAsia" w:hAnsi="Cambria Math"/>
                        </w:rPr>
                        <m:t>t</m:t>
                      </m:r>
                    </m:e>
                  </m:d>
                </m:e>
              </m:d>
            </m:e>
          </m:func>
          <m: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v</m:t>
              </m:r>
              <m:ctrlPr>
                <w:rPr>
                  <w:rFonts w:ascii="Cambria Math" w:eastAsiaTheme="minorEastAsia" w:hAnsi="Cambria Math"/>
                  <w:i/>
                </w:rPr>
              </m:ctrlPr>
            </m:num>
            <m:den>
              <m:r>
                <w:rPr>
                  <w:rFonts w:ascii="Cambria Math" w:eastAsiaTheme="minorEastAsia" w:hAnsi="Cambria Math"/>
                </w:rPr>
                <m:t>c</m:t>
              </m:r>
              <m:ctrlPr>
                <w:rPr>
                  <w:rFonts w:ascii="Cambria Math" w:eastAsiaTheme="minorEastAsia" w:hAnsi="Cambria Math"/>
                  <w:i/>
                </w:rPr>
              </m:ctrlPr>
            </m:den>
          </m:f>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func>
            <m:funcPr>
              <m:ctrlPr>
                <w:rPr>
                  <w:rFonts w:ascii="Cambria Math" w:eastAsiaTheme="minorEastAsia" w:hAnsi="Cambria Math"/>
                  <w:i/>
                </w:rPr>
              </m:ctrlPr>
            </m:funcPr>
            <m:fName>
              <m:r>
                <w:rPr>
                  <w:rFonts w:ascii="Cambria Math" w:eastAsiaTheme="minorEastAsia" w:hAnsi="Cambria Math"/>
                </w:rPr>
                <m:t>cos</m:t>
              </m:r>
            </m:fName>
            <m:e>
              <m:d>
                <m:dPr>
                  <m:ctrlPr>
                    <w:rPr>
                      <w:rFonts w:ascii="Cambria Math" w:eastAsiaTheme="minorEastAsia" w:hAnsi="Cambria Math"/>
                      <w:i/>
                    </w:rPr>
                  </m:ctrlPr>
                </m:dPr>
                <m:e>
                  <m:r>
                    <m:rPr>
                      <m:sty m:val="p"/>
                    </m:rPr>
                    <w:rPr>
                      <w:rFonts w:ascii="Cambria Math" w:eastAsiaTheme="minorEastAsia" w:hAnsi="Cambria Math"/>
                    </w:rPr>
                    <m:t>θ</m:t>
                  </m:r>
                  <m:d>
                    <m:dPr>
                      <m:ctrlPr>
                        <w:rPr>
                          <w:rFonts w:ascii="Cambria Math" w:eastAsiaTheme="minorEastAsia" w:hAnsi="Cambria Math"/>
                        </w:rPr>
                      </m:ctrlPr>
                    </m:dPr>
                    <m:e>
                      <m:r>
                        <m:rPr>
                          <m:sty m:val="p"/>
                        </m:rPr>
                        <w:rPr>
                          <w:rFonts w:ascii="Cambria Math" w:eastAsiaTheme="minorEastAsia" w:hAnsi="Cambria Math"/>
                        </w:rPr>
                        <m:t>t</m:t>
                      </m:r>
                    </m:e>
                  </m:d>
                </m:e>
              </m:d>
            </m:e>
          </m:func>
          <m:r>
            <w:rPr>
              <w:rFonts w:ascii="Cambria Math" w:eastAsiaTheme="minorEastAsia" w:hAnsi="Cambria Math"/>
            </w:rPr>
            <m:t>,</m:t>
          </m:r>
        </m:oMath>
      </m:oMathPara>
    </w:p>
    <w:p w14:paraId="55C3F82A" w14:textId="77777777" w:rsidR="007D5030" w:rsidRDefault="007D5030" w:rsidP="007D5030">
      <w:pPr>
        <w:rPr>
          <w:rFonts w:eastAsiaTheme="minorEastAsia"/>
        </w:rPr>
      </w:pPr>
      <w:r w:rsidRPr="007D5030">
        <w:t xml:space="preserve">where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rsidRPr="007D5030">
        <w:rPr>
          <w:rFonts w:eastAsiaTheme="minorEastAsia"/>
        </w:rPr>
        <w:t xml:space="preserve"> is the maximum Doppler shift,</w:t>
      </w:r>
      <w:r w:rsidRPr="007D5030">
        <w:t xml:space="preserve"> </w:t>
      </w:r>
      <m:oMath>
        <m:r>
          <w:rPr>
            <w:rFonts w:ascii="Cambria Math" w:hAnsi="Cambria Math"/>
          </w:rPr>
          <m:t>v</m:t>
        </m:r>
      </m:oMath>
      <w:r w:rsidRPr="007D5030">
        <w:t xml:space="preserve"> is UE speed in (m/s), </w:t>
      </w:r>
      <m:oMath>
        <m:r>
          <w:rPr>
            <w:rFonts w:ascii="Cambria Math" w:hAnsi="Cambria Math"/>
          </w:rPr>
          <m:t>c</m:t>
        </m:r>
      </m:oMath>
      <w:r w:rsidRPr="007D5030">
        <w:t xml:space="preserve"> is the speed of light (m/s),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Pr="007D5030">
        <w:rPr>
          <w:rFonts w:eastAsiaTheme="minorEastAsia"/>
        </w:rPr>
        <w:t xml:space="preserve"> is the carrier frequency in Hz.</w:t>
      </w:r>
    </w:p>
    <w:p w14:paraId="2803F6C1" w14:textId="77777777" w:rsidR="009065BA" w:rsidRPr="007D5030" w:rsidRDefault="009065BA" w:rsidP="009065BA">
      <w:pPr>
        <w:rPr>
          <w:rFonts w:eastAsiaTheme="minorEastAsia"/>
        </w:rPr>
      </w:pPr>
      <w:r w:rsidRPr="007D5030">
        <w:rPr>
          <w:rFonts w:eastAsiaTheme="minorEastAsia"/>
        </w:rPr>
        <w:t xml:space="preserve">The absolute value of maximum Doppler shift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d</m:t>
            </m:r>
          </m:sub>
        </m:sSub>
      </m:oMath>
      <w:r w:rsidRPr="007D5030">
        <w:rPr>
          <w:rFonts w:eastAsiaTheme="minorEastAsia"/>
        </w:rPr>
        <w:t xml:space="preserve"> depends on the UE speed and for 30 GHz carrier frequency equals</w:t>
      </w:r>
    </w:p>
    <w:p w14:paraId="3B1E0E00" w14:textId="77777777" w:rsidR="009065BA" w:rsidRPr="007D5030" w:rsidRDefault="009065BA" w:rsidP="009065BA">
      <w:pPr>
        <w:numPr>
          <w:ilvl w:val="0"/>
          <w:numId w:val="28"/>
        </w:numPr>
        <w:contextualSpacing/>
        <w:rPr>
          <w:rFonts w:eastAsiaTheme="minorEastAsia"/>
        </w:rPr>
      </w:pPr>
      <w:r w:rsidRPr="007D5030">
        <w:rPr>
          <w:rFonts w:eastAsiaTheme="minorEastAsia"/>
        </w:rPr>
        <w:t>7.23 kHz for 260 kmph,</w:t>
      </w:r>
    </w:p>
    <w:p w14:paraId="0B0BDF35" w14:textId="77777777" w:rsidR="009065BA" w:rsidRDefault="009065BA" w:rsidP="009065BA">
      <w:pPr>
        <w:numPr>
          <w:ilvl w:val="0"/>
          <w:numId w:val="28"/>
        </w:numPr>
        <w:contextualSpacing/>
        <w:rPr>
          <w:rFonts w:eastAsiaTheme="minorEastAsia"/>
        </w:rPr>
      </w:pPr>
      <w:r w:rsidRPr="007D5030">
        <w:rPr>
          <w:rFonts w:eastAsiaTheme="minorEastAsia"/>
        </w:rPr>
        <w:t>9.73 kHz for 350 kmph.</w:t>
      </w:r>
    </w:p>
    <w:p w14:paraId="3DF9822E" w14:textId="77777777" w:rsidR="009065BA" w:rsidRPr="007D5030" w:rsidRDefault="009065BA" w:rsidP="007D5030">
      <w:pPr>
        <w:rPr>
          <w:rFonts w:eastAsiaTheme="minorEastAsia"/>
        </w:rPr>
      </w:pPr>
    </w:p>
    <w:p w14:paraId="5A143E98" w14:textId="77777777" w:rsidR="007D5030" w:rsidRPr="007D5030" w:rsidRDefault="007D5030" w:rsidP="007D5030">
      <w:pPr>
        <w:spacing w:after="120"/>
        <w:rPr>
          <w:rFonts w:eastAsiaTheme="minorEastAsia"/>
        </w:rPr>
      </w:pPr>
      <w:r w:rsidRPr="007D5030">
        <w:t xml:space="preserve">For the time-varying channel, as in the high-speed trains scenario, the accuracy of Doppler shift estimation depends on the number of reference (usually DM-RS) symbols distributed in the time domain. The minimum time interval </w:t>
      </w:r>
      <m:oMath>
        <m:r>
          <w:rPr>
            <w:rFonts w:ascii="Cambria Math" w:hAnsi="Cambria Math"/>
          </w:rPr>
          <m:t>∆t</m:t>
        </m:r>
      </m:oMath>
      <w:r w:rsidRPr="007D5030">
        <w:t xml:space="preserve"> between two reference symbols in one slot sets the theoretical upper limit of Doppler shift that can be accurately estimated [R4-1908282]. If UE and BS clock frequency drift is not </w:t>
      </w:r>
      <w:proofErr w:type="gramStart"/>
      <w:r w:rsidRPr="007D5030">
        <w:t>taken into account</w:t>
      </w:r>
      <w:proofErr w:type="gramEnd"/>
      <w:r w:rsidRPr="007D5030">
        <w:t>, the theoretical maximum Doppler shift that can be estimated is given by</w:t>
      </w:r>
      <w:r w:rsidRPr="007D5030">
        <w:br/>
      </w:r>
      <m:oMathPara>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max</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2∆t</m:t>
              </m:r>
            </m:den>
          </m:f>
          <m:r>
            <w:rPr>
              <w:rFonts w:ascii="Cambria Math" w:hAnsi="Cambria Math"/>
            </w:rPr>
            <m:t>.</m:t>
          </m:r>
        </m:oMath>
      </m:oMathPara>
    </w:p>
    <w:p w14:paraId="55B2372B" w14:textId="66175EC5" w:rsidR="007D5030" w:rsidRDefault="007D5030" w:rsidP="007D5030">
      <w:pPr>
        <w:rPr>
          <w:rFonts w:eastAsiaTheme="minorEastAsia"/>
        </w:rPr>
      </w:pPr>
      <w:r w:rsidRPr="007D5030">
        <w:rPr>
          <w:rFonts w:eastAsiaTheme="minorEastAsia"/>
        </w:rPr>
        <w:t xml:space="preserve">The values of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max</m:t>
            </m:r>
          </m:sup>
        </m:sSubSup>
      </m:oMath>
      <w:r w:rsidRPr="007D5030">
        <w:rPr>
          <w:rFonts w:eastAsiaTheme="minorEastAsia"/>
        </w:rPr>
        <w:t xml:space="preserve"> for several intervals </w:t>
      </w:r>
      <m:oMath>
        <m:r>
          <w:rPr>
            <w:rFonts w:ascii="Cambria Math" w:hAnsi="Cambria Math"/>
          </w:rPr>
          <m:t>∆t</m:t>
        </m:r>
      </m:oMath>
      <w:r w:rsidRPr="007D5030">
        <w:rPr>
          <w:rFonts w:eastAsiaTheme="minorEastAsia"/>
        </w:rPr>
        <w:t xml:space="preserve"> between reference symbols and 120kHz SCS is shown in </w:t>
      </w:r>
      <w:r w:rsidRPr="00264063">
        <w:rPr>
          <w:rFonts w:eastAsiaTheme="minorEastAsia"/>
          <w:i/>
          <w:iCs/>
        </w:rPr>
        <w:fldChar w:fldCharType="begin"/>
      </w:r>
      <w:r w:rsidRPr="00264063">
        <w:rPr>
          <w:rFonts w:eastAsiaTheme="minorEastAsia"/>
          <w:i/>
          <w:iCs/>
        </w:rPr>
        <w:instrText xml:space="preserve"> REF _Ref54373568 \h </w:instrText>
      </w:r>
      <w:r w:rsidR="00A26186">
        <w:rPr>
          <w:rFonts w:eastAsiaTheme="minorEastAsia"/>
          <w:i/>
          <w:iCs/>
        </w:rPr>
        <w:instrText xml:space="preserve"> \* MERGEFORMAT </w:instrText>
      </w:r>
      <w:r w:rsidRPr="00264063">
        <w:rPr>
          <w:rFonts w:eastAsiaTheme="minorEastAsia"/>
          <w:i/>
          <w:iCs/>
        </w:rPr>
      </w:r>
      <w:r w:rsidRPr="00264063">
        <w:rPr>
          <w:rFonts w:eastAsiaTheme="minorEastAsia"/>
          <w:i/>
          <w:iCs/>
        </w:rPr>
        <w:fldChar w:fldCharType="separate"/>
      </w:r>
      <w:r w:rsidR="009A07C9" w:rsidRPr="00A26186">
        <w:rPr>
          <w:rFonts w:ascii="Arial" w:hAnsi="Arial"/>
          <w:i/>
          <w:iCs/>
          <w:sz w:val="18"/>
          <w:szCs w:val="18"/>
        </w:rPr>
        <w:t xml:space="preserve">Table </w:t>
      </w:r>
      <w:r w:rsidR="009A07C9" w:rsidRPr="00A26186">
        <w:rPr>
          <w:rFonts w:ascii="Arial" w:hAnsi="Arial"/>
          <w:i/>
          <w:iCs/>
          <w:noProof/>
          <w:sz w:val="18"/>
          <w:szCs w:val="18"/>
        </w:rPr>
        <w:t>4</w:t>
      </w:r>
      <w:r w:rsidRPr="00264063">
        <w:rPr>
          <w:rFonts w:eastAsiaTheme="minorEastAsia"/>
          <w:i/>
          <w:iCs/>
        </w:rPr>
        <w:fldChar w:fldCharType="end"/>
      </w:r>
      <w:r w:rsidR="003663FD">
        <w:rPr>
          <w:rFonts w:eastAsiaTheme="minorEastAsia"/>
          <w:i/>
        </w:rPr>
        <w:t xml:space="preserve"> </w:t>
      </w:r>
      <w:r w:rsidR="003663FD" w:rsidRPr="00264063">
        <w:rPr>
          <w:rFonts w:eastAsiaTheme="minorEastAsia"/>
        </w:rPr>
        <w:t xml:space="preserve">together </w:t>
      </w:r>
      <w:r w:rsidR="003663FD">
        <w:rPr>
          <w:rFonts w:eastAsiaTheme="minorEastAsia"/>
        </w:rPr>
        <w:t xml:space="preserve">with possible number of DM-RS symbols per slot and </w:t>
      </w:r>
      <w:r w:rsidR="00D00C0E">
        <w:rPr>
          <w:rFonts w:eastAsiaTheme="minorEastAsia"/>
        </w:rPr>
        <w:t>maximum</w:t>
      </w:r>
      <w:r w:rsidR="00A37403">
        <w:rPr>
          <w:rFonts w:eastAsiaTheme="minorEastAsia"/>
        </w:rPr>
        <w:t xml:space="preserve"> supported UE speed</w:t>
      </w:r>
      <w:r w:rsidRPr="007D5030">
        <w:rPr>
          <w:rFonts w:eastAsiaTheme="minorEastAsia"/>
        </w:rPr>
        <w:t>.</w:t>
      </w:r>
    </w:p>
    <w:p w14:paraId="4C7B5B6E" w14:textId="77777777" w:rsidR="009A07C9" w:rsidRPr="007D5030" w:rsidRDefault="009A07C9" w:rsidP="007D5030">
      <w:pPr>
        <w:rPr>
          <w:rFonts w:eastAsiaTheme="minorEastAsia"/>
        </w:rPr>
      </w:pPr>
    </w:p>
    <w:p w14:paraId="30FB4051" w14:textId="0D089D61" w:rsidR="007D5030" w:rsidRPr="007D5030" w:rsidRDefault="007D5030" w:rsidP="007D5030">
      <w:pPr>
        <w:keepNext/>
        <w:spacing w:after="200" w:line="240" w:lineRule="auto"/>
        <w:jc w:val="center"/>
        <w:rPr>
          <w:rFonts w:ascii="Arial" w:hAnsi="Arial"/>
          <w:i/>
          <w:iCs/>
          <w:sz w:val="18"/>
          <w:szCs w:val="18"/>
        </w:rPr>
      </w:pPr>
      <w:bookmarkStart w:id="20" w:name="_Ref54373568"/>
      <w:r w:rsidRPr="007D5030">
        <w:rPr>
          <w:rFonts w:ascii="Arial" w:hAnsi="Arial"/>
          <w:i/>
          <w:iCs/>
          <w:sz w:val="18"/>
          <w:szCs w:val="18"/>
        </w:rPr>
        <w:t xml:space="preserve">Table </w:t>
      </w:r>
      <w:r w:rsidRPr="007D5030">
        <w:rPr>
          <w:rFonts w:ascii="Arial" w:hAnsi="Arial"/>
          <w:i/>
          <w:iCs/>
          <w:sz w:val="18"/>
          <w:szCs w:val="18"/>
        </w:rPr>
        <w:fldChar w:fldCharType="begin"/>
      </w:r>
      <w:r w:rsidRPr="007D5030">
        <w:rPr>
          <w:rFonts w:ascii="Arial" w:hAnsi="Arial"/>
          <w:i/>
          <w:iCs/>
          <w:sz w:val="18"/>
          <w:szCs w:val="18"/>
        </w:rPr>
        <w:instrText xml:space="preserve"> SEQ Table \* ARABIC </w:instrText>
      </w:r>
      <w:r w:rsidRPr="007D5030">
        <w:rPr>
          <w:rFonts w:ascii="Arial" w:hAnsi="Arial"/>
          <w:i/>
          <w:iCs/>
          <w:sz w:val="18"/>
          <w:szCs w:val="18"/>
        </w:rPr>
        <w:fldChar w:fldCharType="separate"/>
      </w:r>
      <w:r w:rsidR="000249C3">
        <w:rPr>
          <w:rFonts w:ascii="Arial" w:hAnsi="Arial"/>
          <w:i/>
          <w:iCs/>
          <w:noProof/>
          <w:sz w:val="18"/>
          <w:szCs w:val="18"/>
        </w:rPr>
        <w:t>2</w:t>
      </w:r>
      <w:r w:rsidRPr="007D5030">
        <w:rPr>
          <w:rFonts w:ascii="Arial" w:hAnsi="Arial"/>
          <w:i/>
          <w:iCs/>
          <w:noProof/>
          <w:sz w:val="18"/>
          <w:szCs w:val="18"/>
        </w:rPr>
        <w:fldChar w:fldCharType="end"/>
      </w:r>
      <w:bookmarkEnd w:id="20"/>
      <w:r w:rsidRPr="007D5030">
        <w:rPr>
          <w:rFonts w:ascii="Arial" w:hAnsi="Arial"/>
          <w:i/>
          <w:iCs/>
          <w:sz w:val="18"/>
          <w:szCs w:val="18"/>
        </w:rPr>
        <w:t xml:space="preserve">: </w:t>
      </w:r>
      <w:r w:rsidRPr="007D5030">
        <w:rPr>
          <w:rFonts w:ascii="Arial" w:eastAsiaTheme="minorEastAsia" w:hAnsi="Arial"/>
          <w:i/>
          <w:iCs/>
          <w:sz w:val="18"/>
          <w:szCs w:val="18"/>
        </w:rPr>
        <w:t>Maximum estimated Doppler shift</w:t>
      </w:r>
      <w:r w:rsidRPr="007D5030">
        <w:rPr>
          <w:rFonts w:ascii="Arial" w:hAnsi="Arial"/>
          <w:i/>
          <w:iCs/>
          <w:sz w:val="18"/>
          <w:szCs w:val="18"/>
        </w:rPr>
        <w:t>, 120 kHz SCS.</w:t>
      </w:r>
    </w:p>
    <w:tbl>
      <w:tblPr>
        <w:tblStyle w:val="TableGrid"/>
        <w:tblW w:w="0" w:type="auto"/>
        <w:jc w:val="center"/>
        <w:tblLook w:val="04A0" w:firstRow="1" w:lastRow="0" w:firstColumn="1" w:lastColumn="0" w:noHBand="0" w:noVBand="1"/>
      </w:tblPr>
      <w:tblGrid>
        <w:gridCol w:w="3167"/>
        <w:gridCol w:w="2156"/>
        <w:gridCol w:w="2151"/>
        <w:gridCol w:w="2143"/>
      </w:tblGrid>
      <w:tr w:rsidR="008C5C75" w:rsidRPr="007D5030" w14:paraId="26F21B48" w14:textId="3B2CF185" w:rsidTr="00264063">
        <w:trPr>
          <w:jc w:val="center"/>
        </w:trPr>
        <w:tc>
          <w:tcPr>
            <w:tcW w:w="3167" w:type="dxa"/>
          </w:tcPr>
          <w:p w14:paraId="31DF3925" w14:textId="2CB47ADC" w:rsidR="008C5C75" w:rsidRPr="00D849DE" w:rsidRDefault="00D849DE" w:rsidP="00515BF1">
            <w:pPr>
              <w:rPr>
                <w:b/>
              </w:rPr>
            </w:pPr>
            <m:oMath>
              <m:r>
                <m:rPr>
                  <m:sty m:val="bi"/>
                </m:rPr>
                <w:rPr>
                  <w:rFonts w:ascii="Cambria Math" w:hAnsi="Cambria Math"/>
                </w:rPr>
                <m:t>∆t</m:t>
              </m:r>
            </m:oMath>
            <w:r w:rsidR="008C5C75" w:rsidRPr="00264063">
              <w:rPr>
                <w:b/>
                <w:bCs/>
              </w:rPr>
              <w:t xml:space="preserve"> between reference symbols</w:t>
            </w:r>
            <w:r w:rsidR="005B7AC1" w:rsidRPr="00264063">
              <w:rPr>
                <w:b/>
              </w:rPr>
              <w:t xml:space="preserve"> (DM-RS density)</w:t>
            </w:r>
          </w:p>
        </w:tc>
        <w:tc>
          <w:tcPr>
            <w:tcW w:w="2156" w:type="dxa"/>
          </w:tcPr>
          <w:p w14:paraId="4404963D" w14:textId="735AF0E8" w:rsidR="008C5C75" w:rsidRPr="00D849DE" w:rsidRDefault="008C5C75" w:rsidP="00515BF1">
            <w:pPr>
              <w:rPr>
                <w:rFonts w:ascii="Arial" w:eastAsia="SimSun" w:hAnsi="Arial" w:cs="Times New Roman"/>
                <w:b/>
              </w:rPr>
            </w:pPr>
            <w:r w:rsidRPr="00264063">
              <w:rPr>
                <w:rFonts w:ascii="Arial" w:eastAsia="SimSun" w:hAnsi="Arial" w:cs="Times New Roman"/>
                <w:b/>
              </w:rPr>
              <w:t>Number of DM-RS per slot</w:t>
            </w:r>
          </w:p>
        </w:tc>
        <w:tc>
          <w:tcPr>
            <w:tcW w:w="2151" w:type="dxa"/>
          </w:tcPr>
          <w:p w14:paraId="5BA0127D" w14:textId="788B5D05" w:rsidR="008C5C75" w:rsidRPr="00D849DE" w:rsidRDefault="008C5C75">
            <w:pPr>
              <w:rPr>
                <w:b/>
              </w:rPr>
            </w:pPr>
            <m:oMath>
              <m:sSubSup>
                <m:sSubSupPr>
                  <m:ctrlPr>
                    <w:rPr>
                      <w:rFonts w:ascii="Cambria Math" w:hAnsi="Cambria Math"/>
                      <w:b/>
                      <w:bCs/>
                      <w:i/>
                    </w:rPr>
                  </m:ctrlPr>
                </m:sSubSupPr>
                <m:e>
                  <m:r>
                    <m:rPr>
                      <m:sty m:val="bi"/>
                    </m:rPr>
                    <w:rPr>
                      <w:rFonts w:ascii="Cambria Math" w:hAnsi="Cambria Math"/>
                    </w:rPr>
                    <m:t>f</m:t>
                  </m:r>
                </m:e>
                <m:sub>
                  <m:r>
                    <m:rPr>
                      <m:sty m:val="bi"/>
                    </m:rPr>
                    <w:rPr>
                      <w:rFonts w:ascii="Cambria Math" w:hAnsi="Cambria Math"/>
                    </w:rPr>
                    <m:t>e</m:t>
                  </m:r>
                </m:sub>
                <m:sup>
                  <m:r>
                    <m:rPr>
                      <m:sty m:val="bi"/>
                    </m:rPr>
                    <w:rPr>
                      <w:rFonts w:ascii="Cambria Math" w:hAnsi="Cambria Math"/>
                    </w:rPr>
                    <m:t>max</m:t>
                  </m:r>
                </m:sup>
              </m:sSubSup>
            </m:oMath>
            <w:r w:rsidR="00955281" w:rsidRPr="00264063">
              <w:rPr>
                <w:rFonts w:eastAsiaTheme="minorEastAsia"/>
                <w:b/>
              </w:rPr>
              <w:t>, kHz</w:t>
            </w:r>
          </w:p>
        </w:tc>
        <w:tc>
          <w:tcPr>
            <w:tcW w:w="2143" w:type="dxa"/>
          </w:tcPr>
          <w:p w14:paraId="463A44F9" w14:textId="55C9A295" w:rsidR="008C5C75" w:rsidRPr="00D849DE" w:rsidRDefault="008C5C75">
            <w:pPr>
              <w:rPr>
                <w:rFonts w:ascii="Arial" w:eastAsia="SimSun" w:hAnsi="Arial" w:cs="Times New Roman"/>
                <w:b/>
              </w:rPr>
            </w:pPr>
            <w:r w:rsidRPr="00264063">
              <w:rPr>
                <w:rFonts w:ascii="Arial" w:eastAsia="SimSun" w:hAnsi="Arial" w:cs="Times New Roman"/>
                <w:b/>
              </w:rPr>
              <w:t>Maximum supported</w:t>
            </w:r>
            <w:r w:rsidR="003663FD" w:rsidRPr="00264063">
              <w:rPr>
                <w:rFonts w:ascii="Arial" w:eastAsia="SimSun" w:hAnsi="Arial" w:cs="Times New Roman"/>
                <w:b/>
              </w:rPr>
              <w:t xml:space="preserve"> UE</w:t>
            </w:r>
            <w:r w:rsidRPr="00264063">
              <w:rPr>
                <w:rFonts w:ascii="Arial" w:eastAsia="SimSun" w:hAnsi="Arial" w:cs="Times New Roman"/>
                <w:b/>
              </w:rPr>
              <w:t xml:space="preserve"> speed</w:t>
            </w:r>
            <w:r w:rsidR="00955281" w:rsidRPr="00264063">
              <w:rPr>
                <w:rFonts w:ascii="Arial" w:eastAsia="SimSun" w:hAnsi="Arial" w:cs="Times New Roman"/>
                <w:b/>
              </w:rPr>
              <w:t xml:space="preserve">, </w:t>
            </w:r>
            <w:r w:rsidR="004053CB" w:rsidRPr="00264063">
              <w:rPr>
                <w:rFonts w:ascii="Arial" w:eastAsia="SimSun" w:hAnsi="Arial" w:cs="Times New Roman"/>
                <w:b/>
              </w:rPr>
              <w:t>kmph</w:t>
            </w:r>
          </w:p>
        </w:tc>
      </w:tr>
      <w:tr w:rsidR="008C5C75" w:rsidRPr="007D5030" w14:paraId="54453D1A" w14:textId="0F6C7996" w:rsidTr="00264063">
        <w:trPr>
          <w:jc w:val="center"/>
        </w:trPr>
        <w:tc>
          <w:tcPr>
            <w:tcW w:w="3167" w:type="dxa"/>
          </w:tcPr>
          <w:p w14:paraId="310D52C7" w14:textId="77777777" w:rsidR="008C5C75" w:rsidRPr="007D5030" w:rsidRDefault="008C5C75" w:rsidP="00D82EF7">
            <w:r w:rsidRPr="007D5030">
              <w:rPr>
                <w:rFonts w:ascii="Cambria Math" w:hAnsi="Cambria Math"/>
                <w:iCs/>
              </w:rPr>
              <w:t>1 symbol (8.92 us)</w:t>
            </w:r>
          </w:p>
        </w:tc>
        <w:tc>
          <w:tcPr>
            <w:tcW w:w="2156" w:type="dxa"/>
          </w:tcPr>
          <w:p w14:paraId="6F82757F" w14:textId="1A5593D6" w:rsidR="008C5C75" w:rsidRPr="004C421F" w:rsidRDefault="008C5C75" w:rsidP="00D82EF7">
            <w:r>
              <w:t>4, 2 adjacent</w:t>
            </w:r>
          </w:p>
        </w:tc>
        <w:tc>
          <w:tcPr>
            <w:tcW w:w="2151" w:type="dxa"/>
          </w:tcPr>
          <w:p w14:paraId="672D69EB" w14:textId="78E81BD0" w:rsidR="008C5C75" w:rsidRPr="007D5030" w:rsidRDefault="008C5C75" w:rsidP="00D82EF7">
            <w:r w:rsidRPr="007D5030">
              <w:t>56.05</w:t>
            </w:r>
          </w:p>
        </w:tc>
        <w:tc>
          <w:tcPr>
            <w:tcW w:w="2143" w:type="dxa"/>
          </w:tcPr>
          <w:p w14:paraId="4F8134A6" w14:textId="3EEDA673" w:rsidR="008C5C75" w:rsidRPr="007D5030" w:rsidRDefault="00955281" w:rsidP="00D82EF7">
            <w:r w:rsidRPr="00955281">
              <w:t>1008.2</w:t>
            </w:r>
          </w:p>
        </w:tc>
      </w:tr>
      <w:tr w:rsidR="008C5C75" w:rsidRPr="007D5030" w14:paraId="137091EF" w14:textId="43C69A4C" w:rsidTr="00264063">
        <w:trPr>
          <w:jc w:val="center"/>
        </w:trPr>
        <w:tc>
          <w:tcPr>
            <w:tcW w:w="3167" w:type="dxa"/>
          </w:tcPr>
          <w:p w14:paraId="1935909B" w14:textId="77777777" w:rsidR="008C5C75" w:rsidRPr="007D5030" w:rsidRDefault="008C5C75" w:rsidP="00D82EF7">
            <w:r w:rsidRPr="007D5030">
              <w:rPr>
                <w:rFonts w:ascii="Cambria Math" w:hAnsi="Cambria Math"/>
                <w:iCs/>
              </w:rPr>
              <w:t>3 symbols</w:t>
            </w:r>
          </w:p>
        </w:tc>
        <w:tc>
          <w:tcPr>
            <w:tcW w:w="2156" w:type="dxa"/>
          </w:tcPr>
          <w:p w14:paraId="731BB210" w14:textId="3811AE60" w:rsidR="008C5C75" w:rsidRPr="00A8515B" w:rsidRDefault="008C5C75" w:rsidP="00D82EF7">
            <w:r>
              <w:t>3 or 4</w:t>
            </w:r>
          </w:p>
        </w:tc>
        <w:tc>
          <w:tcPr>
            <w:tcW w:w="2151" w:type="dxa"/>
          </w:tcPr>
          <w:p w14:paraId="36F94248" w14:textId="7B7FE22F" w:rsidR="008C5C75" w:rsidRPr="00225154" w:rsidRDefault="008C5C75" w:rsidP="00D82EF7">
            <w:r w:rsidRPr="00225154">
              <w:t>18.68</w:t>
            </w:r>
          </w:p>
        </w:tc>
        <w:tc>
          <w:tcPr>
            <w:tcW w:w="2143" w:type="dxa"/>
          </w:tcPr>
          <w:p w14:paraId="351A2E40" w14:textId="3A915577" w:rsidR="008C5C75" w:rsidRPr="005C5844" w:rsidRDefault="005C5844" w:rsidP="00D82EF7">
            <w:r>
              <w:t>336</w:t>
            </w:r>
            <w:r w:rsidR="00733D9A">
              <w:t>.0</w:t>
            </w:r>
          </w:p>
        </w:tc>
      </w:tr>
      <w:tr w:rsidR="008C5C75" w:rsidRPr="007D5030" w14:paraId="4CFE18EF" w14:textId="1FC5FD9B" w:rsidTr="00264063">
        <w:trPr>
          <w:jc w:val="center"/>
        </w:trPr>
        <w:tc>
          <w:tcPr>
            <w:tcW w:w="3167" w:type="dxa"/>
          </w:tcPr>
          <w:p w14:paraId="609B4621" w14:textId="77777777" w:rsidR="008C5C75" w:rsidRPr="007D5030" w:rsidRDefault="008C5C75" w:rsidP="00D82EF7">
            <w:r w:rsidRPr="007D5030">
              <w:rPr>
                <w:rFonts w:ascii="Cambria Math" w:hAnsi="Cambria Math"/>
                <w:iCs/>
              </w:rPr>
              <w:t>4 symbols</w:t>
            </w:r>
          </w:p>
        </w:tc>
        <w:tc>
          <w:tcPr>
            <w:tcW w:w="2156" w:type="dxa"/>
          </w:tcPr>
          <w:p w14:paraId="25267869" w14:textId="5D5FE9B1" w:rsidR="008C5C75" w:rsidRPr="00480D0C" w:rsidRDefault="008C5C75" w:rsidP="00D82EF7">
            <w:r>
              <w:t>2 or 3</w:t>
            </w:r>
          </w:p>
        </w:tc>
        <w:tc>
          <w:tcPr>
            <w:tcW w:w="2151" w:type="dxa"/>
          </w:tcPr>
          <w:p w14:paraId="3FDE44B1" w14:textId="74152D5E" w:rsidR="008C5C75" w:rsidRPr="00225154" w:rsidRDefault="008C5C75" w:rsidP="00D82EF7">
            <w:r w:rsidRPr="00225154">
              <w:t>14.01</w:t>
            </w:r>
          </w:p>
        </w:tc>
        <w:tc>
          <w:tcPr>
            <w:tcW w:w="2143" w:type="dxa"/>
          </w:tcPr>
          <w:p w14:paraId="099EDAAF" w14:textId="34E3C188" w:rsidR="008C5C75" w:rsidRPr="005C5844" w:rsidRDefault="005C5844" w:rsidP="00D82EF7">
            <w:r>
              <w:t>252</w:t>
            </w:r>
            <w:r w:rsidR="00733D9A">
              <w:t>.0</w:t>
            </w:r>
          </w:p>
        </w:tc>
      </w:tr>
      <w:tr w:rsidR="008C5C75" w:rsidRPr="007D5030" w14:paraId="739FCD47" w14:textId="3D3FC012" w:rsidTr="00264063">
        <w:trPr>
          <w:jc w:val="center"/>
        </w:trPr>
        <w:tc>
          <w:tcPr>
            <w:tcW w:w="3167" w:type="dxa"/>
          </w:tcPr>
          <w:p w14:paraId="4B0F7279" w14:textId="77777777" w:rsidR="008C5C75" w:rsidRPr="007D5030" w:rsidRDefault="008C5C75" w:rsidP="00D82EF7">
            <w:r w:rsidRPr="007D5030">
              <w:rPr>
                <w:rFonts w:ascii="Cambria Math" w:hAnsi="Cambria Math"/>
                <w:iCs/>
              </w:rPr>
              <w:t>8 symbols</w:t>
            </w:r>
          </w:p>
        </w:tc>
        <w:tc>
          <w:tcPr>
            <w:tcW w:w="2156" w:type="dxa"/>
          </w:tcPr>
          <w:p w14:paraId="3339EED0" w14:textId="608F660C" w:rsidR="008C5C75" w:rsidRPr="002F026F" w:rsidRDefault="008C5C75" w:rsidP="00D82EF7">
            <w:r>
              <w:t>2</w:t>
            </w:r>
          </w:p>
        </w:tc>
        <w:tc>
          <w:tcPr>
            <w:tcW w:w="2151" w:type="dxa"/>
          </w:tcPr>
          <w:p w14:paraId="2AA76A25" w14:textId="6B7A5892" w:rsidR="008C5C75" w:rsidRPr="00225154" w:rsidRDefault="008C5C75" w:rsidP="00D82EF7">
            <w:r w:rsidRPr="00225154">
              <w:t>7.00</w:t>
            </w:r>
          </w:p>
        </w:tc>
        <w:tc>
          <w:tcPr>
            <w:tcW w:w="2143" w:type="dxa"/>
          </w:tcPr>
          <w:p w14:paraId="51B846FC" w14:textId="69F9F281" w:rsidR="008C5C75" w:rsidRPr="00733D9A" w:rsidRDefault="00733D9A" w:rsidP="00D82EF7">
            <w:r>
              <w:t>125.9</w:t>
            </w:r>
          </w:p>
        </w:tc>
      </w:tr>
      <w:tr w:rsidR="008C5C75" w:rsidRPr="007D5030" w14:paraId="0CE72985" w14:textId="7CEEF2E4" w:rsidTr="00264063">
        <w:trPr>
          <w:jc w:val="center"/>
        </w:trPr>
        <w:tc>
          <w:tcPr>
            <w:tcW w:w="3167" w:type="dxa"/>
          </w:tcPr>
          <w:p w14:paraId="549313B4" w14:textId="77777777" w:rsidR="008C5C75" w:rsidRPr="007D5030" w:rsidRDefault="008C5C75" w:rsidP="00D82EF7">
            <w:r w:rsidRPr="007D5030">
              <w:rPr>
                <w:rFonts w:ascii="Cambria Math" w:hAnsi="Cambria Math"/>
                <w:iCs/>
              </w:rPr>
              <w:t>14 symbols (slot)</w:t>
            </w:r>
          </w:p>
        </w:tc>
        <w:tc>
          <w:tcPr>
            <w:tcW w:w="2156" w:type="dxa"/>
          </w:tcPr>
          <w:p w14:paraId="52DD7B60" w14:textId="119452F3" w:rsidR="008C5C75" w:rsidRPr="002F026F" w:rsidRDefault="008C5C75" w:rsidP="00D82EF7">
            <w:r>
              <w:t>1</w:t>
            </w:r>
          </w:p>
        </w:tc>
        <w:tc>
          <w:tcPr>
            <w:tcW w:w="2151" w:type="dxa"/>
          </w:tcPr>
          <w:p w14:paraId="2967C46C" w14:textId="39F2C723" w:rsidR="008C5C75" w:rsidRPr="00225154" w:rsidRDefault="008C5C75" w:rsidP="00D82EF7">
            <w:r w:rsidRPr="00225154">
              <w:t>4.0</w:t>
            </w:r>
          </w:p>
        </w:tc>
        <w:tc>
          <w:tcPr>
            <w:tcW w:w="2143" w:type="dxa"/>
          </w:tcPr>
          <w:p w14:paraId="75E91E52" w14:textId="6DCC6F48" w:rsidR="008C5C75" w:rsidRPr="00CB6F18" w:rsidRDefault="00CB6F18" w:rsidP="00D82EF7">
            <w:r>
              <w:t>72.0</w:t>
            </w:r>
          </w:p>
        </w:tc>
      </w:tr>
    </w:tbl>
    <w:p w14:paraId="43976BF6" w14:textId="4DBC59F6" w:rsidR="0002126C" w:rsidRPr="007D5030" w:rsidRDefault="0002126C" w:rsidP="00264063">
      <w:pPr>
        <w:contextualSpacing/>
        <w:rPr>
          <w:rFonts w:eastAsiaTheme="minorEastAsia"/>
        </w:rPr>
      </w:pPr>
    </w:p>
    <w:p w14:paraId="58E4EC24" w14:textId="7B975A11" w:rsidR="007D5030" w:rsidRDefault="007D5030" w:rsidP="007D5030">
      <w:pPr>
        <w:rPr>
          <w:rFonts w:eastAsiaTheme="minorEastAsia"/>
        </w:rPr>
      </w:pPr>
      <w:r w:rsidRPr="007D5030">
        <w:rPr>
          <w:rFonts w:eastAsiaTheme="minorEastAsia"/>
        </w:rPr>
        <w:t xml:space="preserve">The Doppler shift of the signal send in UL direction </w:t>
      </w:r>
      <w:r w:rsidRPr="007D5030">
        <w:rPr>
          <w:rFonts w:eastAsiaTheme="minorEastAsia"/>
          <w:lang w:val="en-GB"/>
        </w:rPr>
        <w:t>is</w:t>
      </w:r>
      <w:r w:rsidRPr="007D5030">
        <w:rPr>
          <w:rFonts w:eastAsiaTheme="minorEastAsia"/>
        </w:rPr>
        <w:t xml:space="preserve"> two times higher than in DL because the UE gets synchronized from the DL signals that already contain frequency offset</w:t>
      </w:r>
      <w:r w:rsidR="0002126C">
        <w:rPr>
          <w:rFonts w:eastAsiaTheme="minorEastAsia"/>
        </w:rPr>
        <w:t>.</w:t>
      </w:r>
      <w:r w:rsidR="0002126C">
        <w:rPr>
          <w:rFonts w:eastAsiaTheme="minorEastAsia"/>
        </w:rPr>
        <w:br/>
      </w:r>
      <w:r w:rsidRPr="007D5030">
        <w:rPr>
          <w:rFonts w:eastAsiaTheme="minorEastAsia"/>
        </w:rPr>
        <w:t xml:space="preserve">Moreover, in HST bidirectional </w:t>
      </w:r>
      <w:r w:rsidR="001F29B6">
        <w:rPr>
          <w:rFonts w:eastAsiaTheme="minorEastAsia"/>
        </w:rPr>
        <w:t>setting</w:t>
      </w:r>
      <w:r w:rsidRPr="007D5030">
        <w:rPr>
          <w:rFonts w:eastAsiaTheme="minorEastAsia"/>
        </w:rPr>
        <w:t xml:space="preserve">, depending on the implementation of frequency offset evaluation (FOE) and compensation (FOC) in the </w:t>
      </w:r>
      <w:proofErr w:type="spellStart"/>
      <w:r w:rsidRPr="007D5030">
        <w:rPr>
          <w:rFonts w:eastAsiaTheme="minorEastAsia"/>
        </w:rPr>
        <w:t>gNB</w:t>
      </w:r>
      <w:proofErr w:type="spellEnd"/>
      <w:r w:rsidRPr="007D5030">
        <w:rPr>
          <w:rFonts w:eastAsiaTheme="minorEastAsia"/>
        </w:rPr>
        <w:t xml:space="preserve"> (e.g., both done per UE and in the baseband) and the </w:t>
      </w:r>
      <w:r w:rsidR="00D00C0E" w:rsidRPr="007D5030">
        <w:rPr>
          <w:rFonts w:eastAsiaTheme="minorEastAsia"/>
        </w:rPr>
        <w:t>behavior</w:t>
      </w:r>
      <w:r w:rsidRPr="007D5030">
        <w:rPr>
          <w:rFonts w:eastAsiaTheme="minorEastAsia"/>
        </w:rPr>
        <w:t xml:space="preserve"> of the UE, the worst case mismatch</w:t>
      </w:r>
      <w:r w:rsidR="008E2AC8">
        <w:rPr>
          <w:rFonts w:eastAsiaTheme="minorEastAsia"/>
        </w:rPr>
        <w:t>/delta</w:t>
      </w:r>
      <w:r w:rsidRPr="007D5030">
        <w:rPr>
          <w:rFonts w:eastAsiaTheme="minorEastAsia"/>
        </w:rPr>
        <w:t xml:space="preserve"> between the received signal </w:t>
      </w:r>
      <w:r w:rsidR="008262A6">
        <w:rPr>
          <w:rFonts w:eastAsiaTheme="minorEastAsia"/>
        </w:rPr>
        <w:t xml:space="preserve">absolute FOE value </w:t>
      </w:r>
      <w:r w:rsidRPr="007D5030">
        <w:rPr>
          <w:rFonts w:eastAsiaTheme="minorEastAsia"/>
        </w:rPr>
        <w:t xml:space="preserve">and the last </w:t>
      </w:r>
      <w:r w:rsidR="008E2AC8">
        <w:rPr>
          <w:rFonts w:eastAsiaTheme="minorEastAsia"/>
        </w:rPr>
        <w:t xml:space="preserve">stored </w:t>
      </w:r>
      <w:r w:rsidRPr="007D5030">
        <w:rPr>
          <w:rFonts w:eastAsiaTheme="minorEastAsia"/>
        </w:rPr>
        <w:t xml:space="preserve">FOE value can be up to </w:t>
      </w:r>
      <w:r w:rsidR="00706499">
        <w:rPr>
          <w:rFonts w:eastAsiaTheme="minorEastAsia"/>
        </w:rPr>
        <w:t>four</w:t>
      </w:r>
      <w:r w:rsidR="00706499" w:rsidRPr="007D5030">
        <w:rPr>
          <w:rFonts w:eastAsiaTheme="minorEastAsia"/>
        </w:rPr>
        <w:t xml:space="preserve"> </w:t>
      </w:r>
      <w:r w:rsidRPr="007D5030">
        <w:rPr>
          <w:rFonts w:eastAsiaTheme="minorEastAsia"/>
        </w:rPr>
        <w:t xml:space="preserve">times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d</m:t>
            </m:r>
          </m:sub>
        </m:sSub>
      </m:oMath>
      <w:r w:rsidR="00706499">
        <w:rPr>
          <w:rFonts w:eastAsiaTheme="minorEastAsia"/>
        </w:rPr>
        <w:t>.</w:t>
      </w:r>
    </w:p>
    <w:p w14:paraId="482225A7" w14:textId="36FDD352" w:rsidR="00DD1134" w:rsidRPr="00DD1134" w:rsidRDefault="00DD1134" w:rsidP="007D5030">
      <w:pPr>
        <w:rPr>
          <w:rFonts w:eastAsiaTheme="minorEastAsia"/>
        </w:rPr>
      </w:pPr>
      <w:r w:rsidRPr="007D5030">
        <w:rPr>
          <w:rFonts w:eastAsiaTheme="minorEastAsia"/>
        </w:rPr>
        <w:t xml:space="preserve">As it is described in section B.3 of TS </w:t>
      </w:r>
      <w:r w:rsidRPr="007D5030">
        <w:rPr>
          <w:rFonts w:eastAsiaTheme="minorEastAsia"/>
        </w:rPr>
        <w:fldChar w:fldCharType="begin"/>
      </w:r>
      <w:r w:rsidRPr="007D5030">
        <w:rPr>
          <w:rFonts w:eastAsiaTheme="minorEastAsia"/>
        </w:rPr>
        <w:instrText xml:space="preserve"> REF _Ref54381664 \r \h </w:instrText>
      </w:r>
      <w:r w:rsidRPr="007D5030">
        <w:rPr>
          <w:rFonts w:eastAsiaTheme="minorEastAsia"/>
        </w:rPr>
      </w:r>
      <w:r w:rsidRPr="007D5030">
        <w:rPr>
          <w:rFonts w:eastAsiaTheme="minorEastAsia"/>
        </w:rPr>
        <w:fldChar w:fldCharType="separate"/>
      </w:r>
      <w:r w:rsidRPr="007D5030">
        <w:rPr>
          <w:rFonts w:eastAsiaTheme="minorEastAsia"/>
        </w:rPr>
        <w:t>[5]</w:t>
      </w:r>
      <w:r w:rsidRPr="007D5030">
        <w:rPr>
          <w:rFonts w:eastAsiaTheme="minorEastAsia"/>
        </w:rPr>
        <w:fldChar w:fldCharType="end"/>
      </w:r>
      <w:r w:rsidRPr="007D5030">
        <w:rPr>
          <w:rFonts w:eastAsiaTheme="minorEastAsia"/>
        </w:rPr>
        <w:t xml:space="preserve">, the actual values of the Doppler frequency depend on the network deployment, e.g., on the distances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S</m:t>
            </m:r>
          </m:sub>
        </m:sSub>
      </m:oMath>
      <w:r w:rsidRPr="007D5030">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min</m:t>
            </m:r>
          </m:sub>
        </m:sSub>
      </m:oMath>
      <w:r w:rsidRPr="007D5030">
        <w:rPr>
          <w:rFonts w:eastAsiaTheme="minorEastAsia"/>
        </w:rPr>
        <w:t xml:space="preserve">. Nevertheless, presented analysis provides </w:t>
      </w:r>
      <w:r>
        <w:rPr>
          <w:rFonts w:eastAsiaTheme="minorEastAsia"/>
        </w:rPr>
        <w:t>a</w:t>
      </w:r>
      <w:r w:rsidRPr="007D5030">
        <w:rPr>
          <w:rFonts w:eastAsiaTheme="minorEastAsia"/>
        </w:rPr>
        <w:t xml:space="preserve"> </w:t>
      </w:r>
      <w:r w:rsidR="00A52D07">
        <w:rPr>
          <w:rFonts w:eastAsiaTheme="minorEastAsia"/>
        </w:rPr>
        <w:t>preliminary</w:t>
      </w:r>
      <w:r w:rsidRPr="007D5030">
        <w:rPr>
          <w:rFonts w:eastAsiaTheme="minorEastAsia"/>
        </w:rPr>
        <w:t xml:space="preserve"> evaluation</w:t>
      </w:r>
      <w:r>
        <w:rPr>
          <w:rFonts w:eastAsiaTheme="minorEastAsia"/>
        </w:rPr>
        <w:t xml:space="preserve"> that </w:t>
      </w:r>
      <w:r w:rsidRPr="00E450E6">
        <w:rPr>
          <w:rFonts w:eastAsiaTheme="minorEastAsia"/>
        </w:rPr>
        <w:t>may give a rough estimation of maximum speed when robust modulation and coding schemes are used</w:t>
      </w:r>
      <w:r w:rsidRPr="007D5030">
        <w:rPr>
          <w:rFonts w:eastAsiaTheme="minorEastAsia"/>
        </w:rPr>
        <w:t xml:space="preserve"> for HST scenario in FR2.</w:t>
      </w:r>
    </w:p>
    <w:p w14:paraId="372293A3" w14:textId="36A71119" w:rsidR="00DD1134" w:rsidRDefault="00DD1134" w:rsidP="007D5030">
      <w:pPr>
        <w:rPr>
          <w:rFonts w:eastAsiaTheme="minorEastAsia"/>
        </w:rPr>
      </w:pPr>
      <w:r>
        <w:rPr>
          <w:rFonts w:eastAsiaTheme="minorEastAsia"/>
        </w:rPr>
        <w:t xml:space="preserve">In Table </w:t>
      </w:r>
      <w:r w:rsidR="00480CF5">
        <w:rPr>
          <w:rFonts w:eastAsiaTheme="minorEastAsia"/>
        </w:rPr>
        <w:t>3</w:t>
      </w:r>
      <w:r>
        <w:rPr>
          <w:rFonts w:eastAsiaTheme="minorEastAsia"/>
        </w:rPr>
        <w:t xml:space="preserve">, we </w:t>
      </w:r>
      <w:r w:rsidR="00AD6521">
        <w:rPr>
          <w:rFonts w:eastAsiaTheme="minorEastAsia"/>
        </w:rPr>
        <w:t xml:space="preserve">also </w:t>
      </w:r>
      <w:r>
        <w:rPr>
          <w:rFonts w:eastAsiaTheme="minorEastAsia"/>
        </w:rPr>
        <w:t>make a rough</w:t>
      </w:r>
      <w:r w:rsidR="00AD6521">
        <w:rPr>
          <w:rFonts w:eastAsiaTheme="minorEastAsia"/>
        </w:rPr>
        <w:t xml:space="preserve"> estimation of required DM</w:t>
      </w:r>
      <w:r w:rsidR="00912CB3">
        <w:rPr>
          <w:rFonts w:eastAsiaTheme="minorEastAsia"/>
        </w:rPr>
        <w:t>-</w:t>
      </w:r>
      <w:r w:rsidR="00AD6521">
        <w:rPr>
          <w:rFonts w:eastAsiaTheme="minorEastAsia"/>
        </w:rPr>
        <w:t>RS distance in tim</w:t>
      </w:r>
      <w:r w:rsidR="00912CB3">
        <w:rPr>
          <w:rFonts w:eastAsiaTheme="minorEastAsia"/>
        </w:rPr>
        <w:t xml:space="preserve">e domain counted as the number of OFDM symbols (with CP) </w:t>
      </w:r>
      <w:r w:rsidR="006F44CB">
        <w:rPr>
          <w:rFonts w:eastAsiaTheme="minorEastAsia"/>
        </w:rPr>
        <w:t xml:space="preserve">for maximum Doppler spread in UL and DL direction at velocity of 260 and </w:t>
      </w:r>
      <w:r w:rsidR="00CB7AAC">
        <w:rPr>
          <w:rFonts w:eastAsiaTheme="minorEastAsia"/>
        </w:rPr>
        <w:t>350 kmph without clo</w:t>
      </w:r>
      <w:r w:rsidR="00E97FC2">
        <w:rPr>
          <w:rFonts w:eastAsiaTheme="minorEastAsia"/>
        </w:rPr>
        <w:t>c</w:t>
      </w:r>
      <w:r w:rsidR="00CB7AAC">
        <w:rPr>
          <w:rFonts w:eastAsiaTheme="minorEastAsia"/>
        </w:rPr>
        <w:t>k errors.</w:t>
      </w:r>
    </w:p>
    <w:p w14:paraId="1BEB3480" w14:textId="77777777" w:rsidR="00194867" w:rsidRDefault="00194867" w:rsidP="007D5030">
      <w:pPr>
        <w:rPr>
          <w:rFonts w:eastAsiaTheme="minorEastAsia"/>
        </w:rPr>
      </w:pPr>
    </w:p>
    <w:p w14:paraId="0119B6CB" w14:textId="3518B434" w:rsidR="000249C3" w:rsidRPr="008E2AC8" w:rsidRDefault="000249C3" w:rsidP="00264063">
      <w:pPr>
        <w:pStyle w:val="Caption"/>
        <w:keepNext/>
      </w:pPr>
      <w:r>
        <w:t xml:space="preserve">Table </w:t>
      </w:r>
      <w:r>
        <w:fldChar w:fldCharType="begin"/>
      </w:r>
      <w:r>
        <w:instrText xml:space="preserve"> SEQ Table \* ARABIC </w:instrText>
      </w:r>
      <w:r>
        <w:fldChar w:fldCharType="separate"/>
      </w:r>
      <w:r>
        <w:rPr>
          <w:noProof/>
        </w:rPr>
        <w:t>3</w:t>
      </w:r>
      <w:r>
        <w:fldChar w:fldCharType="end"/>
      </w:r>
      <w:r>
        <w:t xml:space="preserve">: </w:t>
      </w:r>
      <w:r w:rsidR="00887C6F">
        <w:t>E</w:t>
      </w:r>
      <w:r w:rsidR="00AA0994" w:rsidRPr="00AA0994">
        <w:t>stimation of required DMRS distance in time domain</w:t>
      </w:r>
      <w:r w:rsidR="007538C2">
        <w:t xml:space="preserve"> for maximum Doppler </w:t>
      </w:r>
      <w:r w:rsidR="00724A35">
        <w:t xml:space="preserve">shift at 260 and </w:t>
      </w:r>
      <w:r w:rsidR="000F4AD4">
        <w:rPr>
          <w:lang w:val="en-150"/>
        </w:rPr>
        <w:t>3</w:t>
      </w:r>
      <w:r w:rsidR="00724A35">
        <w:t>50 kmph.</w:t>
      </w:r>
    </w:p>
    <w:tbl>
      <w:tblPr>
        <w:tblStyle w:val="TableGrid"/>
        <w:tblW w:w="0" w:type="auto"/>
        <w:tblLook w:val="04A0" w:firstRow="1" w:lastRow="0" w:firstColumn="1" w:lastColumn="0" w:noHBand="0" w:noVBand="1"/>
      </w:tblPr>
      <w:tblGrid>
        <w:gridCol w:w="2263"/>
        <w:gridCol w:w="2268"/>
        <w:gridCol w:w="1880"/>
        <w:gridCol w:w="1603"/>
        <w:gridCol w:w="1603"/>
      </w:tblGrid>
      <w:tr w:rsidR="00497183" w14:paraId="0BD60CC3" w14:textId="77777777" w:rsidTr="00264063">
        <w:tc>
          <w:tcPr>
            <w:tcW w:w="2263" w:type="dxa"/>
            <w:vMerge w:val="restart"/>
          </w:tcPr>
          <w:p w14:paraId="39215025" w14:textId="4582549D" w:rsidR="00497183" w:rsidRPr="00264063" w:rsidRDefault="00497183" w:rsidP="00264063">
            <w:pPr>
              <w:jc w:val="center"/>
              <w:rPr>
                <w:rFonts w:eastAsiaTheme="minorEastAsia"/>
                <w:b/>
              </w:rPr>
            </w:pPr>
            <w:r w:rsidRPr="00264063">
              <w:rPr>
                <w:rFonts w:eastAsiaTheme="minorEastAsia"/>
                <w:b/>
              </w:rPr>
              <w:t>Case</w:t>
            </w:r>
          </w:p>
        </w:tc>
        <w:tc>
          <w:tcPr>
            <w:tcW w:w="4148" w:type="dxa"/>
            <w:gridSpan w:val="2"/>
          </w:tcPr>
          <w:p w14:paraId="4E0C6CD0" w14:textId="5A8D8BA9" w:rsidR="00497183" w:rsidRPr="00264063" w:rsidRDefault="006F1C99" w:rsidP="007D5030">
            <w:pPr>
              <w:rPr>
                <w:rFonts w:eastAsiaTheme="minorEastAsia"/>
                <w:b/>
              </w:rPr>
            </w:pPr>
            <w:r w:rsidRPr="00264063">
              <w:rPr>
                <w:rFonts w:eastAsiaTheme="minorEastAsia"/>
                <w:b/>
              </w:rPr>
              <w:t>260 kmph</w:t>
            </w:r>
          </w:p>
        </w:tc>
        <w:tc>
          <w:tcPr>
            <w:tcW w:w="3206" w:type="dxa"/>
            <w:gridSpan w:val="2"/>
          </w:tcPr>
          <w:p w14:paraId="4DB74B71" w14:textId="7B50A626" w:rsidR="00497183" w:rsidRPr="00264063" w:rsidRDefault="006F1C99" w:rsidP="007D5030">
            <w:pPr>
              <w:rPr>
                <w:rFonts w:eastAsiaTheme="minorEastAsia"/>
                <w:b/>
              </w:rPr>
            </w:pPr>
            <w:r w:rsidRPr="00264063">
              <w:rPr>
                <w:rFonts w:eastAsiaTheme="minorEastAsia"/>
                <w:b/>
              </w:rPr>
              <w:t>350 kmph</w:t>
            </w:r>
          </w:p>
        </w:tc>
      </w:tr>
      <w:tr w:rsidR="00497183" w14:paraId="64942AE5" w14:textId="77777777" w:rsidTr="00264063">
        <w:tc>
          <w:tcPr>
            <w:tcW w:w="2263" w:type="dxa"/>
            <w:vMerge/>
          </w:tcPr>
          <w:p w14:paraId="2DB45F18" w14:textId="03F4F729" w:rsidR="00497183" w:rsidRPr="00264063" w:rsidRDefault="00497183" w:rsidP="007D5030">
            <w:pPr>
              <w:rPr>
                <w:rFonts w:eastAsiaTheme="minorEastAsia"/>
                <w:b/>
              </w:rPr>
            </w:pPr>
          </w:p>
        </w:tc>
        <w:tc>
          <w:tcPr>
            <w:tcW w:w="2268" w:type="dxa"/>
          </w:tcPr>
          <w:p w14:paraId="051E861C" w14:textId="1996AAE3" w:rsidR="00497183" w:rsidRPr="00264063" w:rsidRDefault="00AA0994" w:rsidP="007D5030">
            <w:pPr>
              <w:rPr>
                <w:rFonts w:eastAsiaTheme="minorEastAsia"/>
                <w:b/>
              </w:rPr>
            </w:pPr>
            <w:r w:rsidRPr="00515BF1">
              <w:rPr>
                <w:rFonts w:eastAsiaTheme="minorEastAsia"/>
                <w:b/>
              </w:rPr>
              <w:t>Maximum</w:t>
            </w:r>
            <w:r w:rsidR="006F1C99" w:rsidRPr="00264063">
              <w:rPr>
                <w:rFonts w:eastAsiaTheme="minorEastAsia"/>
                <w:b/>
              </w:rPr>
              <w:t xml:space="preserve"> Doppler shift</w:t>
            </w:r>
            <w:r w:rsidR="002C009C" w:rsidRPr="00264063">
              <w:rPr>
                <w:rFonts w:eastAsiaTheme="minorEastAsia"/>
                <w:b/>
              </w:rPr>
              <w:t>, kHz</w:t>
            </w:r>
          </w:p>
        </w:tc>
        <w:tc>
          <w:tcPr>
            <w:tcW w:w="1880" w:type="dxa"/>
          </w:tcPr>
          <w:p w14:paraId="7BB0F5C7" w14:textId="6F874C83" w:rsidR="00497183" w:rsidRPr="00264063" w:rsidRDefault="00194867" w:rsidP="007D5030">
            <w:pPr>
              <w:rPr>
                <w:rFonts w:eastAsiaTheme="minorEastAsia"/>
                <w:b/>
              </w:rPr>
            </w:pPr>
            <w:r w:rsidRPr="00264063">
              <w:rPr>
                <w:rFonts w:eastAsiaTheme="minorEastAsia"/>
                <w:b/>
              </w:rPr>
              <w:t xml:space="preserve">Required </w:t>
            </w:r>
            <w:r w:rsidR="006F1C99" w:rsidRPr="00264063">
              <w:rPr>
                <w:rFonts w:eastAsiaTheme="minorEastAsia"/>
                <w:b/>
              </w:rPr>
              <w:t xml:space="preserve">DM-RS </w:t>
            </w:r>
            <w:r w:rsidRPr="00264063">
              <w:rPr>
                <w:rFonts w:eastAsiaTheme="minorEastAsia"/>
                <w:b/>
              </w:rPr>
              <w:t xml:space="preserve">density, </w:t>
            </w:r>
            <w:r w:rsidR="00AA0994" w:rsidRPr="00515BF1">
              <w:rPr>
                <w:rFonts w:eastAsiaTheme="minorEastAsia"/>
                <w:b/>
              </w:rPr>
              <w:t>symbols</w:t>
            </w:r>
          </w:p>
        </w:tc>
        <w:tc>
          <w:tcPr>
            <w:tcW w:w="1603" w:type="dxa"/>
          </w:tcPr>
          <w:p w14:paraId="0BDF0C58" w14:textId="47725D33" w:rsidR="00497183" w:rsidRPr="00264063" w:rsidRDefault="006F1C99" w:rsidP="007D5030">
            <w:pPr>
              <w:rPr>
                <w:rFonts w:eastAsiaTheme="minorEastAsia"/>
                <w:b/>
              </w:rPr>
            </w:pPr>
            <w:r w:rsidRPr="00264063">
              <w:rPr>
                <w:rFonts w:eastAsiaTheme="minorEastAsia"/>
                <w:b/>
              </w:rPr>
              <w:t>Ma</w:t>
            </w:r>
            <w:r w:rsidR="00826E17" w:rsidRPr="00264063">
              <w:rPr>
                <w:rFonts w:eastAsiaTheme="minorEastAsia"/>
                <w:b/>
              </w:rPr>
              <w:t>x</w:t>
            </w:r>
            <w:r w:rsidRPr="00264063">
              <w:rPr>
                <w:rFonts w:eastAsiaTheme="minorEastAsia"/>
                <w:b/>
              </w:rPr>
              <w:t>imum Doppler shift</w:t>
            </w:r>
            <w:r w:rsidR="002C009C" w:rsidRPr="00264063">
              <w:rPr>
                <w:rFonts w:eastAsiaTheme="minorEastAsia"/>
                <w:b/>
              </w:rPr>
              <w:t>, kHz</w:t>
            </w:r>
          </w:p>
        </w:tc>
        <w:tc>
          <w:tcPr>
            <w:tcW w:w="1603" w:type="dxa"/>
          </w:tcPr>
          <w:p w14:paraId="4ED1E03C" w14:textId="70D05F58" w:rsidR="00497183" w:rsidRPr="00264063" w:rsidRDefault="00194867" w:rsidP="007D5030">
            <w:pPr>
              <w:rPr>
                <w:rFonts w:eastAsiaTheme="minorEastAsia"/>
                <w:b/>
              </w:rPr>
            </w:pPr>
            <w:r w:rsidRPr="00264063">
              <w:rPr>
                <w:rFonts w:eastAsiaTheme="minorEastAsia"/>
                <w:b/>
              </w:rPr>
              <w:t xml:space="preserve">Required DM-RS density, </w:t>
            </w:r>
            <w:r w:rsidR="00665756" w:rsidRPr="00EF5A28">
              <w:rPr>
                <w:rFonts w:eastAsiaTheme="minorEastAsia"/>
                <w:b/>
              </w:rPr>
              <w:t>symbols</w:t>
            </w:r>
          </w:p>
        </w:tc>
      </w:tr>
      <w:tr w:rsidR="00497183" w14:paraId="06C94B0C" w14:textId="77777777" w:rsidTr="00264063">
        <w:tc>
          <w:tcPr>
            <w:tcW w:w="2263" w:type="dxa"/>
          </w:tcPr>
          <w:p w14:paraId="233E8FE0" w14:textId="79924DC1" w:rsidR="00497183" w:rsidRDefault="00497183" w:rsidP="007D5030">
            <w:pPr>
              <w:rPr>
                <w:rFonts w:eastAsiaTheme="minorEastAsia"/>
              </w:rPr>
            </w:pPr>
            <w:r>
              <w:rPr>
                <w:rFonts w:eastAsiaTheme="minorEastAsia"/>
              </w:rPr>
              <w:t>DL</w:t>
            </w:r>
          </w:p>
        </w:tc>
        <w:tc>
          <w:tcPr>
            <w:tcW w:w="2268" w:type="dxa"/>
          </w:tcPr>
          <w:p w14:paraId="3282B159" w14:textId="33CA6C9C" w:rsidR="00497183" w:rsidRDefault="002C009C" w:rsidP="007D5030">
            <w:pPr>
              <w:rPr>
                <w:rFonts w:eastAsiaTheme="minorEastAsia"/>
              </w:rPr>
            </w:pPr>
            <w:r w:rsidRPr="007D5030">
              <w:rPr>
                <w:rFonts w:eastAsiaTheme="minorEastAsia"/>
              </w:rPr>
              <w:t>7.23</w:t>
            </w:r>
          </w:p>
        </w:tc>
        <w:tc>
          <w:tcPr>
            <w:tcW w:w="1880" w:type="dxa"/>
          </w:tcPr>
          <w:p w14:paraId="32224171" w14:textId="474F328B" w:rsidR="00497183" w:rsidRDefault="00674EF5" w:rsidP="007D5030">
            <w:pPr>
              <w:rPr>
                <w:rFonts w:eastAsiaTheme="minorEastAsia"/>
              </w:rPr>
            </w:pPr>
            <w:r>
              <w:rPr>
                <w:rFonts w:eastAsiaTheme="minorEastAsia"/>
              </w:rPr>
              <w:t>7.8</w:t>
            </w:r>
          </w:p>
        </w:tc>
        <w:tc>
          <w:tcPr>
            <w:tcW w:w="1603" w:type="dxa"/>
          </w:tcPr>
          <w:p w14:paraId="2FAACC4C" w14:textId="7153FEB6" w:rsidR="00497183" w:rsidRDefault="00A15EA7" w:rsidP="007D5030">
            <w:pPr>
              <w:rPr>
                <w:rFonts w:eastAsiaTheme="minorEastAsia"/>
              </w:rPr>
            </w:pPr>
            <w:r w:rsidRPr="007D5030">
              <w:rPr>
                <w:rFonts w:eastAsiaTheme="minorEastAsia"/>
              </w:rPr>
              <w:t>9.73</w:t>
            </w:r>
          </w:p>
        </w:tc>
        <w:tc>
          <w:tcPr>
            <w:tcW w:w="1603" w:type="dxa"/>
          </w:tcPr>
          <w:p w14:paraId="67356750" w14:textId="6ADF587C" w:rsidR="00497183" w:rsidRDefault="00EB5F3D" w:rsidP="007D5030">
            <w:pPr>
              <w:rPr>
                <w:rFonts w:eastAsiaTheme="minorEastAsia"/>
              </w:rPr>
            </w:pPr>
            <w:r>
              <w:rPr>
                <w:rFonts w:eastAsiaTheme="minorEastAsia"/>
              </w:rPr>
              <w:t>5.8</w:t>
            </w:r>
          </w:p>
        </w:tc>
      </w:tr>
      <w:tr w:rsidR="00497183" w14:paraId="54396A05" w14:textId="77777777" w:rsidTr="00264063">
        <w:tc>
          <w:tcPr>
            <w:tcW w:w="2263" w:type="dxa"/>
          </w:tcPr>
          <w:p w14:paraId="5AA5FD5E" w14:textId="6545C97D" w:rsidR="00497183" w:rsidRDefault="00497183" w:rsidP="001D54AD">
            <w:pPr>
              <w:rPr>
                <w:rFonts w:eastAsiaTheme="minorEastAsia"/>
              </w:rPr>
            </w:pPr>
            <w:r>
              <w:rPr>
                <w:rFonts w:eastAsiaTheme="minorEastAsia"/>
              </w:rPr>
              <w:t>UL</w:t>
            </w:r>
          </w:p>
        </w:tc>
        <w:tc>
          <w:tcPr>
            <w:tcW w:w="2268" w:type="dxa"/>
          </w:tcPr>
          <w:p w14:paraId="29DCD5D2" w14:textId="6B882F85" w:rsidR="00497183" w:rsidRDefault="00E76054" w:rsidP="001D54AD">
            <w:pPr>
              <w:rPr>
                <w:rFonts w:eastAsiaTheme="minorEastAsia"/>
              </w:rPr>
            </w:pPr>
            <w:r w:rsidRPr="00E76054">
              <w:rPr>
                <w:rFonts w:eastAsiaTheme="minorEastAsia"/>
              </w:rPr>
              <w:t>14.45</w:t>
            </w:r>
          </w:p>
        </w:tc>
        <w:tc>
          <w:tcPr>
            <w:tcW w:w="1880" w:type="dxa"/>
          </w:tcPr>
          <w:p w14:paraId="2CF5E02F" w14:textId="10305ABD" w:rsidR="00497183" w:rsidRDefault="00674EF5" w:rsidP="001D54AD">
            <w:pPr>
              <w:rPr>
                <w:rFonts w:eastAsiaTheme="minorEastAsia"/>
              </w:rPr>
            </w:pPr>
            <w:r>
              <w:rPr>
                <w:rFonts w:eastAsiaTheme="minorEastAsia"/>
              </w:rPr>
              <w:t>3.9</w:t>
            </w:r>
          </w:p>
        </w:tc>
        <w:tc>
          <w:tcPr>
            <w:tcW w:w="1603" w:type="dxa"/>
          </w:tcPr>
          <w:p w14:paraId="3E4DCD23" w14:textId="3A8B83CF" w:rsidR="00497183" w:rsidRDefault="00DD5291" w:rsidP="001D54AD">
            <w:pPr>
              <w:rPr>
                <w:rFonts w:eastAsiaTheme="minorEastAsia"/>
              </w:rPr>
            </w:pPr>
            <w:r>
              <w:rPr>
                <w:rFonts w:eastAsiaTheme="minorEastAsia"/>
              </w:rPr>
              <w:t>19.46</w:t>
            </w:r>
          </w:p>
        </w:tc>
        <w:tc>
          <w:tcPr>
            <w:tcW w:w="1603" w:type="dxa"/>
          </w:tcPr>
          <w:p w14:paraId="6FA6272A" w14:textId="09884DF3" w:rsidR="00497183" w:rsidRDefault="00EB5F3D" w:rsidP="001D54AD">
            <w:pPr>
              <w:rPr>
                <w:rFonts w:eastAsiaTheme="minorEastAsia"/>
              </w:rPr>
            </w:pPr>
            <w:r>
              <w:rPr>
                <w:rFonts w:eastAsiaTheme="minorEastAsia"/>
              </w:rPr>
              <w:t>2.9</w:t>
            </w:r>
          </w:p>
        </w:tc>
      </w:tr>
      <w:tr w:rsidR="00497183" w14:paraId="4144C347" w14:textId="77777777" w:rsidTr="00264063">
        <w:tc>
          <w:tcPr>
            <w:tcW w:w="2263" w:type="dxa"/>
          </w:tcPr>
          <w:p w14:paraId="0A547AE4" w14:textId="07570297" w:rsidR="00497183" w:rsidRDefault="00497183" w:rsidP="001D54AD">
            <w:pPr>
              <w:rPr>
                <w:rFonts w:eastAsiaTheme="minorEastAsia"/>
              </w:rPr>
            </w:pPr>
            <w:r>
              <w:rPr>
                <w:rFonts w:eastAsiaTheme="minorEastAsia"/>
              </w:rPr>
              <w:t>UL</w:t>
            </w:r>
            <w:r>
              <w:rPr>
                <w:rFonts w:eastAsiaTheme="minorEastAsia"/>
              </w:rPr>
              <w:t>, worst case</w:t>
            </w:r>
          </w:p>
        </w:tc>
        <w:tc>
          <w:tcPr>
            <w:tcW w:w="2268" w:type="dxa"/>
          </w:tcPr>
          <w:p w14:paraId="63F8C3BB" w14:textId="1B939BA4" w:rsidR="00497183" w:rsidRDefault="00E76054" w:rsidP="001D54AD">
            <w:pPr>
              <w:rPr>
                <w:rFonts w:eastAsiaTheme="minorEastAsia"/>
              </w:rPr>
            </w:pPr>
            <w:r>
              <w:rPr>
                <w:rFonts w:eastAsiaTheme="minorEastAsia"/>
              </w:rPr>
              <w:t>28.91</w:t>
            </w:r>
          </w:p>
        </w:tc>
        <w:tc>
          <w:tcPr>
            <w:tcW w:w="1880" w:type="dxa"/>
          </w:tcPr>
          <w:p w14:paraId="65FB3BD7" w14:textId="1427009D" w:rsidR="00497183" w:rsidRDefault="00674EF5" w:rsidP="001D54AD">
            <w:pPr>
              <w:rPr>
                <w:rFonts w:eastAsiaTheme="minorEastAsia"/>
              </w:rPr>
            </w:pPr>
            <w:r>
              <w:rPr>
                <w:rFonts w:eastAsiaTheme="minorEastAsia"/>
              </w:rPr>
              <w:t>1.9</w:t>
            </w:r>
          </w:p>
        </w:tc>
        <w:tc>
          <w:tcPr>
            <w:tcW w:w="1603" w:type="dxa"/>
          </w:tcPr>
          <w:p w14:paraId="39669324" w14:textId="41DD64D3" w:rsidR="00497183" w:rsidRDefault="00194867" w:rsidP="001D54AD">
            <w:pPr>
              <w:rPr>
                <w:rFonts w:eastAsiaTheme="minorEastAsia"/>
              </w:rPr>
            </w:pPr>
            <w:r>
              <w:rPr>
                <w:rFonts w:eastAsiaTheme="minorEastAsia"/>
              </w:rPr>
              <w:t>38.9</w:t>
            </w:r>
            <w:r w:rsidR="00EF5A28">
              <w:rPr>
                <w:rFonts w:eastAsiaTheme="minorEastAsia"/>
              </w:rPr>
              <w:t>2</w:t>
            </w:r>
          </w:p>
        </w:tc>
        <w:tc>
          <w:tcPr>
            <w:tcW w:w="1603" w:type="dxa"/>
          </w:tcPr>
          <w:p w14:paraId="72339E17" w14:textId="69B9BB30" w:rsidR="00497183" w:rsidRDefault="00EB5F3D" w:rsidP="001D54AD">
            <w:pPr>
              <w:rPr>
                <w:rFonts w:eastAsiaTheme="minorEastAsia"/>
              </w:rPr>
            </w:pPr>
            <w:r>
              <w:rPr>
                <w:rFonts w:eastAsiaTheme="minorEastAsia"/>
              </w:rPr>
              <w:t>1.4</w:t>
            </w:r>
          </w:p>
        </w:tc>
      </w:tr>
    </w:tbl>
    <w:p w14:paraId="6C78CEBE" w14:textId="77777777" w:rsidR="009A2743" w:rsidRDefault="009A2743" w:rsidP="007D5030">
      <w:pPr>
        <w:rPr>
          <w:rFonts w:eastAsiaTheme="minorEastAsia"/>
        </w:rPr>
      </w:pPr>
    </w:p>
    <w:p w14:paraId="7A20CF3D" w14:textId="02B9B842" w:rsidR="007D5030" w:rsidRPr="007D5030" w:rsidRDefault="007D5030" w:rsidP="007D5030">
      <w:pPr>
        <w:numPr>
          <w:ilvl w:val="0"/>
          <w:numId w:val="11"/>
        </w:numPr>
        <w:ind w:left="0" w:firstLine="0"/>
        <w:contextualSpacing/>
        <w:rPr>
          <w:rFonts w:eastAsia="Calibri" w:cs="Times New Roman"/>
          <w:szCs w:val="20"/>
          <w:lang w:val="en-GB"/>
        </w:rPr>
      </w:pPr>
      <w:bookmarkStart w:id="21" w:name="_Ref54382004"/>
      <w:r w:rsidRPr="007D5030">
        <w:rPr>
          <w:rFonts w:eastAsia="Calibri" w:cs="Times New Roman"/>
          <w:szCs w:val="20"/>
          <w:lang w:val="en-GB"/>
        </w:rPr>
        <w:t xml:space="preserve">The distance between consecutive DM-RS symbols shall not be </w:t>
      </w:r>
      <w:r w:rsidR="00E26E34">
        <w:rPr>
          <w:rFonts w:eastAsia="Calibri" w:cs="Times New Roman"/>
          <w:szCs w:val="20"/>
          <w:lang w:val="en-GB"/>
        </w:rPr>
        <w:t>more than</w:t>
      </w:r>
      <w:r w:rsidRPr="007D5030">
        <w:rPr>
          <w:rFonts w:eastAsia="Calibri" w:cs="Times New Roman"/>
          <w:szCs w:val="20"/>
          <w:lang w:val="en-GB"/>
        </w:rPr>
        <w:t xml:space="preserve"> </w:t>
      </w:r>
      <w:r w:rsidR="000C3AAF">
        <w:rPr>
          <w:rFonts w:eastAsia="Calibri" w:cs="Times New Roman"/>
          <w:szCs w:val="20"/>
        </w:rPr>
        <w:t>2</w:t>
      </w:r>
      <w:r w:rsidRPr="007D5030">
        <w:rPr>
          <w:rFonts w:eastAsia="Calibri" w:cs="Times New Roman"/>
          <w:szCs w:val="20"/>
          <w:lang w:val="en-GB"/>
        </w:rPr>
        <w:t xml:space="preserve"> to support</w:t>
      </w:r>
      <w:r w:rsidR="000C3AAF">
        <w:rPr>
          <w:rFonts w:eastAsia="Calibri" w:cs="Times New Roman"/>
          <w:szCs w:val="20"/>
        </w:rPr>
        <w:t xml:space="preserve"> reliably</w:t>
      </w:r>
      <w:r w:rsidRPr="007D5030">
        <w:rPr>
          <w:rFonts w:eastAsia="Calibri" w:cs="Times New Roman"/>
          <w:szCs w:val="20"/>
          <w:lang w:val="en-GB"/>
        </w:rPr>
        <w:t xml:space="preserve"> 350kmph train speed. Hence, </w:t>
      </w:r>
      <w:r w:rsidR="00087723">
        <w:rPr>
          <w:rFonts w:eastAsia="Calibri" w:cs="Times New Roman"/>
          <w:szCs w:val="20"/>
          <w:lang w:val="en-150"/>
        </w:rPr>
        <w:t>4</w:t>
      </w:r>
      <w:r w:rsidRPr="007D5030">
        <w:rPr>
          <w:rFonts w:eastAsia="Calibri" w:cs="Times New Roman"/>
          <w:szCs w:val="20"/>
          <w:lang w:val="en-GB"/>
        </w:rPr>
        <w:t xml:space="preserve"> DM-RS symbols per slot</w:t>
      </w:r>
      <w:r w:rsidR="00CC720E">
        <w:rPr>
          <w:rFonts w:eastAsia="Calibri" w:cs="Times New Roman"/>
          <w:szCs w:val="20"/>
          <w:lang w:val="en-150"/>
        </w:rPr>
        <w:t xml:space="preserve"> may be needed</w:t>
      </w:r>
      <w:r w:rsidRPr="007D5030">
        <w:rPr>
          <w:rFonts w:eastAsia="Calibri" w:cs="Times New Roman"/>
          <w:szCs w:val="20"/>
          <w:lang w:val="en-GB"/>
        </w:rPr>
        <w:t>. It is also necessary to consider the utilization of PT-RS in addition to DM-RS. Link level simulations are needed for more accurate evaluations.</w:t>
      </w:r>
      <w:bookmarkEnd w:id="21"/>
    </w:p>
    <w:p w14:paraId="57BB47C7" w14:textId="467ABD77" w:rsidR="007D5030" w:rsidRDefault="007D5030" w:rsidP="00217345">
      <w:pPr>
        <w:pStyle w:val="RAN4proposal"/>
      </w:pPr>
      <w:bookmarkStart w:id="22" w:name="_Ref54382010"/>
      <w:r w:rsidRPr="007D5030">
        <w:t>RAN4 to evaluate two maximum train speeds: 260 and 350 kmph</w:t>
      </w:r>
      <w:r w:rsidR="00360259">
        <w:t xml:space="preserve"> with </w:t>
      </w:r>
      <w:r w:rsidR="002D7222">
        <w:t>2</w:t>
      </w:r>
      <w:r w:rsidR="00FF7FAD">
        <w:rPr>
          <w:lang w:val="en-150"/>
        </w:rPr>
        <w:t>6</w:t>
      </w:r>
      <w:r w:rsidR="002D7222">
        <w:t>0 km</w:t>
      </w:r>
      <w:r w:rsidR="00665756">
        <w:t>p</w:t>
      </w:r>
      <w:r w:rsidR="002D7222">
        <w:t xml:space="preserve">h as a </w:t>
      </w:r>
      <w:r w:rsidR="00AA0994">
        <w:t>baseline</w:t>
      </w:r>
      <w:r w:rsidR="002D7222">
        <w:t xml:space="preserve"> due to the high DM-RS overhead at 350 km</w:t>
      </w:r>
      <w:r w:rsidR="00B222AF">
        <w:t>ph.</w:t>
      </w:r>
      <w:bookmarkEnd w:id="22"/>
    </w:p>
    <w:p w14:paraId="25E43DE0" w14:textId="77777777" w:rsidR="000249C3" w:rsidRPr="008E2AC8" w:rsidRDefault="000249C3" w:rsidP="00264063"/>
    <w:p w14:paraId="3CAC9624" w14:textId="08DC1CD7" w:rsidR="00E97B1D" w:rsidRPr="00E97B1D" w:rsidRDefault="00E97B1D" w:rsidP="00D82EF7">
      <w:pPr>
        <w:pStyle w:val="RAN4H1"/>
      </w:pPr>
      <w:r>
        <w:t>Conclusion</w:t>
      </w:r>
    </w:p>
    <w:p w14:paraId="0CA29090" w14:textId="539B7001" w:rsidR="003E1AA4" w:rsidRPr="00F21DE5" w:rsidRDefault="003E1AA4" w:rsidP="003E1AA4">
      <w:r>
        <w:t>In this paper, the feasibility of different deployment options for HST FR2 scenario</w:t>
      </w:r>
      <w:r w:rsidR="00B95F46">
        <w:t xml:space="preserve"> are discussed</w:t>
      </w:r>
      <w:r>
        <w:t xml:space="preserve"> and several ways to limit the number of these options</w:t>
      </w:r>
      <w:r w:rsidR="00816AC9">
        <w:t xml:space="preserve"> are proposed.</w:t>
      </w:r>
      <w:r>
        <w:t xml:space="preserve"> </w:t>
      </w:r>
      <w:r w:rsidR="00816AC9">
        <w:t xml:space="preserve">The </w:t>
      </w:r>
      <w:r w:rsidR="00B97D7B">
        <w:t>conclusions</w:t>
      </w:r>
      <w:r w:rsidR="00816AC9">
        <w:t xml:space="preserve"> are supported with the results of simulations and </w:t>
      </w:r>
      <w:r w:rsidR="003E277C">
        <w:t xml:space="preserve">rough analytical </w:t>
      </w:r>
      <w:r w:rsidR="00665756">
        <w:t>evaluations</w:t>
      </w:r>
      <w:r w:rsidR="003E277C">
        <w:t xml:space="preserve"> of maximum supported train speed</w:t>
      </w:r>
      <w:r>
        <w:t>.</w:t>
      </w:r>
    </w:p>
    <w:p w14:paraId="166D3F74" w14:textId="6BBDBB78" w:rsidR="00217345" w:rsidRDefault="00B95F46" w:rsidP="00F71276">
      <w:r w:rsidRPr="00BD0E2D">
        <w:t>The following observations and proposals are made:</w:t>
      </w:r>
    </w:p>
    <w:p w14:paraId="0C462245" w14:textId="77777777" w:rsidR="00B97D7B" w:rsidRDefault="00B97D7B" w:rsidP="00264063">
      <w:pPr>
        <w:pStyle w:val="RAN4Observation"/>
        <w:numPr>
          <w:ilvl w:val="0"/>
          <w:numId w:val="43"/>
        </w:numPr>
      </w:pPr>
      <w:r>
        <w:t>In HST FR2 deployment discussions, only one train moving over one railway track in one direction was considered. Moreover, such a parameter as a distance between the tracks was not introduced. We are not expecting any considerable performance between the scenarios when the RRHs are located on one side or on both sides of the track. Thus, there is no additional value in considering both scenarios.</w:t>
      </w:r>
    </w:p>
    <w:p w14:paraId="799D7B78" w14:textId="77777777" w:rsidR="00B97D7B" w:rsidRDefault="00B97D7B" w:rsidP="00264063">
      <w:pPr>
        <w:pStyle w:val="RAN4proposal"/>
        <w:numPr>
          <w:ilvl w:val="0"/>
          <w:numId w:val="44"/>
        </w:numPr>
      </w:pPr>
      <w:r>
        <w:t xml:space="preserve">RAN4 to consider primarily HST FR2 deployment with </w:t>
      </w:r>
      <w:r w:rsidRPr="00FC6D7F">
        <w:t>one train moving over one railway track in one direction</w:t>
      </w:r>
      <w:r>
        <w:t>. RRHs are located on one side of the track.</w:t>
      </w:r>
    </w:p>
    <w:p w14:paraId="53660E1D" w14:textId="77777777" w:rsidR="00B97D7B" w:rsidRDefault="00B97D7B" w:rsidP="00F71276"/>
    <w:p w14:paraId="44111D46" w14:textId="77777777" w:rsidR="00B97D7B" w:rsidRDefault="00B97D7B" w:rsidP="00B97D7B">
      <w:pPr>
        <w:pStyle w:val="RAN4observation0"/>
      </w:pPr>
      <w:r>
        <w:t>In unidirectional setting, it is beneficial to orient the RRH panel boresight to the railway at the distance of D</w:t>
      </w:r>
      <w:r w:rsidRPr="00BF5859">
        <w:rPr>
          <w:vertAlign w:val="subscript"/>
        </w:rPr>
        <w:t>s</w:t>
      </w:r>
      <w:r>
        <w:t xml:space="preserve">. More than one beam can be used. However, additional beams will provide rathe small impact on coverage and RRM KPIs. In bidirectional setting, it makes sense to point the RRH panel to the railway in the middle point between 2 RRHs. In this case, additional beams can be used to improve the coverage next to the RRH. </w:t>
      </w:r>
    </w:p>
    <w:p w14:paraId="165E2393" w14:textId="77777777" w:rsidR="00967127" w:rsidRDefault="00967127" w:rsidP="00967127">
      <w:pPr>
        <w:pStyle w:val="RAN4proposal"/>
      </w:pPr>
      <w:r>
        <w:t xml:space="preserve">RAN4 to focus </w:t>
      </w:r>
      <w:r>
        <w:rPr>
          <w:lang w:val="en-150"/>
        </w:rPr>
        <w:t xml:space="preserve">on the </w:t>
      </w:r>
      <w:r>
        <w:t>following RRH parametrization</w:t>
      </w:r>
      <w:r>
        <w:rPr>
          <w:lang w:val="en-150"/>
        </w:rPr>
        <w:t xml:space="preserve"> in </w:t>
      </w:r>
      <w:r>
        <w:t xml:space="preserve">unidirectional setting: </w:t>
      </w:r>
      <w:r w:rsidRPr="001546DF">
        <w:t>RRH panel boresight pointed to the railway at the distance of Ds</w:t>
      </w:r>
      <w:r>
        <w:t>, 1, 2 analog beams(s) per RRH panel.</w:t>
      </w:r>
    </w:p>
    <w:p w14:paraId="34877B8B" w14:textId="77777777" w:rsidR="00967127" w:rsidRPr="001546DF" w:rsidRDefault="00967127" w:rsidP="00967127">
      <w:pPr>
        <w:pStyle w:val="RAN4proposal"/>
      </w:pPr>
      <w:r>
        <w:t xml:space="preserve">RAN4 to focus </w:t>
      </w:r>
      <w:r>
        <w:rPr>
          <w:lang w:val="en-150"/>
        </w:rPr>
        <w:t xml:space="preserve">on the </w:t>
      </w:r>
      <w:r>
        <w:t>following RRH parametrization</w:t>
      </w:r>
      <w:r>
        <w:rPr>
          <w:lang w:val="en-150"/>
        </w:rPr>
        <w:t xml:space="preserve"> in </w:t>
      </w:r>
      <w:r>
        <w:t xml:space="preserve">bidirectional setting: </w:t>
      </w:r>
      <w:r w:rsidRPr="008D2EA0">
        <w:t xml:space="preserve">RRH panel boresight pointed to the railway in the middle point between </w:t>
      </w:r>
      <w:r>
        <w:t>two</w:t>
      </w:r>
      <w:r w:rsidRPr="008D2EA0">
        <w:t xml:space="preserve"> RRHs</w:t>
      </w:r>
      <w:r>
        <w:t>, 1, 2, 4 analog beam(s) per RRH panel.</w:t>
      </w:r>
    </w:p>
    <w:p w14:paraId="5C9DEC51" w14:textId="77777777" w:rsidR="00B97D7B" w:rsidRDefault="00B97D7B" w:rsidP="00F71276"/>
    <w:p w14:paraId="7DA61CE8" w14:textId="77777777" w:rsidR="00A41925" w:rsidRDefault="00A41925" w:rsidP="00A41925">
      <w:pPr>
        <w:pStyle w:val="RAN4observation0"/>
      </w:pPr>
      <w:r>
        <w:t>HST FR2 deployment can use the following transmission schemes:</w:t>
      </w:r>
    </w:p>
    <w:p w14:paraId="68AFFE0B" w14:textId="77777777" w:rsidR="00A41925" w:rsidRDefault="00A41925" w:rsidP="00A41925">
      <w:pPr>
        <w:pStyle w:val="RAN4observation0"/>
        <w:numPr>
          <w:ilvl w:val="1"/>
          <w:numId w:val="11"/>
        </w:numPr>
      </w:pPr>
      <w:r>
        <w:t>Joint transmission (JT): Classical/Full SFN, with multi-DCI or with distributed reference signals</w:t>
      </w:r>
    </w:p>
    <w:p w14:paraId="42B1DF50" w14:textId="77777777" w:rsidR="00A41925" w:rsidRDefault="00A41925" w:rsidP="00A41925">
      <w:pPr>
        <w:pStyle w:val="RAN4observation0"/>
        <w:numPr>
          <w:ilvl w:val="1"/>
          <w:numId w:val="11"/>
        </w:numPr>
      </w:pPr>
      <w:r>
        <w:t>Dynamic point selection (DPS): with one or multiple TCI states.</w:t>
      </w:r>
    </w:p>
    <w:p w14:paraId="3CD0C872" w14:textId="77777777" w:rsidR="00A41925" w:rsidRPr="00956E46" w:rsidRDefault="00A41925" w:rsidP="00A41925">
      <w:pPr>
        <w:pStyle w:val="RAN4observation0"/>
        <w:numPr>
          <w:ilvl w:val="0"/>
          <w:numId w:val="0"/>
        </w:numPr>
        <w:ind w:left="360"/>
      </w:pPr>
      <w:r>
        <w:t>DPS in not SFN scheme.</w:t>
      </w:r>
      <w:r>
        <w:br/>
        <w:t>JT scheme with only one RRH per BBU is equivalent to DPS scheme.</w:t>
      </w:r>
      <w:r>
        <w:br/>
        <w:t>In unidirectional scenarios only classical SFN or DPS with one TCI state transmission schemes makes sense.</w:t>
      </w:r>
    </w:p>
    <w:p w14:paraId="5F891995" w14:textId="77777777" w:rsidR="00852EBC" w:rsidRDefault="00852EBC" w:rsidP="00852EBC">
      <w:pPr>
        <w:pStyle w:val="RAN4proposal"/>
      </w:pPr>
      <w:r>
        <w:t>RAN4 to consider unidirectional setting only with one TCI state transmission schemes, i.e., classical SFN or DPS with one TCI state.</w:t>
      </w:r>
    </w:p>
    <w:p w14:paraId="29A7510E" w14:textId="77777777" w:rsidR="00852EBC" w:rsidRDefault="00852EBC" w:rsidP="00852EBC">
      <w:pPr>
        <w:pStyle w:val="RAN4proposal"/>
      </w:pPr>
      <w:r>
        <w:t>RAN4 to consider</w:t>
      </w:r>
      <w:r>
        <w:rPr>
          <w:lang w:val="en-150"/>
        </w:rPr>
        <w:t xml:space="preserve"> both</w:t>
      </w:r>
      <w:r>
        <w:t xml:space="preserve"> JT and DPS transmission schemes </w:t>
      </w:r>
      <w:r>
        <w:rPr>
          <w:lang w:val="en-150"/>
        </w:rPr>
        <w:t>in bidirectional setting</w:t>
      </w:r>
      <w:r>
        <w:t>.</w:t>
      </w:r>
    </w:p>
    <w:p w14:paraId="12DD5D75" w14:textId="77777777" w:rsidR="00852EBC" w:rsidRDefault="00852EBC" w:rsidP="00852EBC">
      <w:pPr>
        <w:pStyle w:val="RAN4proposal"/>
      </w:pPr>
      <w:r>
        <w:t>RAN4 to decide if more than 2 configured TCI states should be analyzed.</w:t>
      </w:r>
    </w:p>
    <w:p w14:paraId="35D6314B" w14:textId="77777777" w:rsidR="00852EBC" w:rsidRDefault="00852EBC" w:rsidP="00852EBC">
      <w:pPr>
        <w:pStyle w:val="RAN4proposal"/>
      </w:pPr>
      <w:r w:rsidRPr="009B2467">
        <w:t>All RRHs (connected to same BBU with fiber) share the same cell ID. SSB index to beam mapping can be left to implementation.</w:t>
      </w:r>
    </w:p>
    <w:p w14:paraId="374DE5FC" w14:textId="77777777" w:rsidR="00CE224C" w:rsidRPr="00264063" w:rsidRDefault="00CE224C" w:rsidP="00264063"/>
    <w:p w14:paraId="19356A84" w14:textId="77777777" w:rsidR="00852EBC" w:rsidRPr="00A9651A" w:rsidRDefault="00852EBC" w:rsidP="00852EBC">
      <w:pPr>
        <w:pStyle w:val="RAN4observation0"/>
      </w:pPr>
      <w:r>
        <w:t>CPE installed on the rooftop of the train is not power limited device. Having two antenna panels per CPE has benefits both in unidirectional and bidirectional settings.</w:t>
      </w:r>
    </w:p>
    <w:p w14:paraId="31440213" w14:textId="77777777" w:rsidR="00852EBC" w:rsidRPr="00396094" w:rsidRDefault="00852EBC" w:rsidP="00852EBC">
      <w:pPr>
        <w:pStyle w:val="RAN4observation0"/>
      </w:pPr>
      <w:r>
        <w:t>It is rather possible that more than one CPE will be installed per train, e.g. in the head and tail of the train or even per each car. However, we do not expect that increasing the number of CPEs per train will have any impact on the RRM and/or demodulation pefromance.</w:t>
      </w:r>
    </w:p>
    <w:p w14:paraId="19106E9E" w14:textId="77777777" w:rsidR="00255F84" w:rsidRDefault="00852EBC" w:rsidP="00852EBC">
      <w:pPr>
        <w:pStyle w:val="RAN4proposal"/>
      </w:pPr>
      <w:r>
        <w:t xml:space="preserve"> RAN4 to consider primary one CPE per train with two panels </w:t>
      </w:r>
      <w:r w:rsidRPr="000314C3">
        <w:t>installed vertically with the boresights parallel to the railways track and oriented in opposite directions</w:t>
      </w:r>
      <w:r>
        <w:t>.</w:t>
      </w:r>
    </w:p>
    <w:p w14:paraId="004631AD" w14:textId="77777777" w:rsidR="00255F84" w:rsidRPr="00762618" w:rsidRDefault="00255F84" w:rsidP="00BD3A22"/>
    <w:p w14:paraId="05BE8F93" w14:textId="77777777" w:rsidR="00BD3A22" w:rsidRPr="007D5030" w:rsidRDefault="00BD3A22" w:rsidP="00BD3A22">
      <w:pPr>
        <w:numPr>
          <w:ilvl w:val="0"/>
          <w:numId w:val="11"/>
        </w:numPr>
        <w:ind w:left="0" w:firstLine="0"/>
        <w:contextualSpacing/>
        <w:rPr>
          <w:rFonts w:eastAsia="Calibri" w:cs="Times New Roman"/>
          <w:szCs w:val="20"/>
          <w:lang w:val="en-GB"/>
        </w:rPr>
      </w:pPr>
      <w:r w:rsidRPr="007D5030">
        <w:rPr>
          <w:rFonts w:eastAsia="Calibri" w:cs="Times New Roman"/>
          <w:szCs w:val="20"/>
          <w:lang w:val="en-GB"/>
        </w:rPr>
        <w:t xml:space="preserve">The distance between consecutive DM-RS symbols shall not be </w:t>
      </w:r>
      <w:r>
        <w:rPr>
          <w:rFonts w:eastAsia="Calibri" w:cs="Times New Roman"/>
          <w:szCs w:val="20"/>
          <w:lang w:val="en-GB"/>
        </w:rPr>
        <w:t>more than</w:t>
      </w:r>
      <w:r w:rsidRPr="007D5030">
        <w:rPr>
          <w:rFonts w:eastAsia="Calibri" w:cs="Times New Roman"/>
          <w:szCs w:val="20"/>
          <w:lang w:val="en-GB"/>
        </w:rPr>
        <w:t xml:space="preserve"> </w:t>
      </w:r>
      <w:r>
        <w:rPr>
          <w:rFonts w:eastAsia="Calibri" w:cs="Times New Roman"/>
          <w:szCs w:val="20"/>
        </w:rPr>
        <w:t>2</w:t>
      </w:r>
      <w:r w:rsidRPr="007D5030">
        <w:rPr>
          <w:rFonts w:eastAsia="Calibri" w:cs="Times New Roman"/>
          <w:szCs w:val="20"/>
          <w:lang w:val="en-GB"/>
        </w:rPr>
        <w:t xml:space="preserve"> to support</w:t>
      </w:r>
      <w:r>
        <w:rPr>
          <w:rFonts w:eastAsia="Calibri" w:cs="Times New Roman"/>
          <w:szCs w:val="20"/>
        </w:rPr>
        <w:t xml:space="preserve"> reliably</w:t>
      </w:r>
      <w:r w:rsidRPr="007D5030">
        <w:rPr>
          <w:rFonts w:eastAsia="Calibri" w:cs="Times New Roman"/>
          <w:szCs w:val="20"/>
          <w:lang w:val="en-GB"/>
        </w:rPr>
        <w:t xml:space="preserve"> 350kmph train speed. Hence, </w:t>
      </w:r>
      <w:r>
        <w:rPr>
          <w:rFonts w:eastAsia="Calibri" w:cs="Times New Roman"/>
          <w:szCs w:val="20"/>
          <w:lang w:val="en-150"/>
        </w:rPr>
        <w:t>4</w:t>
      </w:r>
      <w:r w:rsidRPr="007D5030">
        <w:rPr>
          <w:rFonts w:eastAsia="Calibri" w:cs="Times New Roman"/>
          <w:szCs w:val="20"/>
          <w:lang w:val="en-GB"/>
        </w:rPr>
        <w:t xml:space="preserve"> DM-RS symbols per slot</w:t>
      </w:r>
      <w:r>
        <w:rPr>
          <w:rFonts w:eastAsia="Calibri" w:cs="Times New Roman"/>
          <w:szCs w:val="20"/>
          <w:lang w:val="en-150"/>
        </w:rPr>
        <w:t xml:space="preserve"> may be needed</w:t>
      </w:r>
      <w:r w:rsidRPr="007D5030">
        <w:rPr>
          <w:rFonts w:eastAsia="Calibri" w:cs="Times New Roman"/>
          <w:szCs w:val="20"/>
          <w:lang w:val="en-GB"/>
        </w:rPr>
        <w:t>. It is also necessary to consider the utilization of PT-RS in addition to DM-RS. Link level simulations are needed for more accurate evaluations.</w:t>
      </w:r>
    </w:p>
    <w:p w14:paraId="726BEFEB" w14:textId="77777777" w:rsidR="00852EBC" w:rsidRDefault="00852EBC" w:rsidP="00852EBC">
      <w:pPr>
        <w:pStyle w:val="RAN4proposal"/>
      </w:pPr>
      <w:r w:rsidRPr="007D5030">
        <w:t>RAN4 to evaluate two maximum train speeds: 260 and 350 kmph</w:t>
      </w:r>
      <w:r>
        <w:t xml:space="preserve"> with 2</w:t>
      </w:r>
      <w:r>
        <w:rPr>
          <w:lang w:val="en-150"/>
        </w:rPr>
        <w:t>6</w:t>
      </w:r>
      <w:r>
        <w:t>0 kmph as a baseline due to the high DM-RS overhead at 350 kmph.</w:t>
      </w:r>
    </w:p>
    <w:p w14:paraId="77E35F19" w14:textId="77777777" w:rsidR="00852EBC" w:rsidRPr="00852EBC" w:rsidRDefault="00852EBC" w:rsidP="00852EBC"/>
    <w:p w14:paraId="7C3E09FA" w14:textId="77777777" w:rsidR="003B659E" w:rsidRPr="0095295C" w:rsidRDefault="003B659E" w:rsidP="005C23A4">
      <w:pPr>
        <w:pStyle w:val="RAN4H1"/>
        <w:numPr>
          <w:ilvl w:val="0"/>
          <w:numId w:val="0"/>
        </w:numPr>
        <w:ind w:left="360" w:hanging="360"/>
      </w:pPr>
      <w:r w:rsidRPr="0095295C">
        <w:t>References</w:t>
      </w:r>
    </w:p>
    <w:p w14:paraId="7311BE58" w14:textId="7A20CB5E" w:rsidR="00687FA0" w:rsidRPr="00421721" w:rsidRDefault="006C2911" w:rsidP="006C2911">
      <w:pPr>
        <w:pStyle w:val="ListParagraph"/>
        <w:numPr>
          <w:ilvl w:val="0"/>
          <w:numId w:val="30"/>
        </w:numPr>
        <w:ind w:right="-22"/>
        <w:rPr>
          <w:lang w:val="en-GB"/>
        </w:rPr>
      </w:pPr>
      <w:bookmarkStart w:id="23" w:name="_Ref54381472"/>
      <w:r>
        <w:rPr>
          <w:rFonts w:eastAsia="SimSun" w:cs="Arial" w:hint="eastAsia"/>
          <w:lang w:eastAsia="zh-CN"/>
        </w:rPr>
        <w:t>R</w:t>
      </w:r>
      <w:r>
        <w:rPr>
          <w:rFonts w:eastAsia="SimSun" w:cs="Arial"/>
          <w:lang w:eastAsia="zh-CN"/>
        </w:rPr>
        <w:t>P</w:t>
      </w:r>
      <w:r>
        <w:rPr>
          <w:rFonts w:eastAsia="SimSun" w:cs="Arial" w:hint="eastAsia"/>
          <w:lang w:eastAsia="zh-CN"/>
        </w:rPr>
        <w:t>-2</w:t>
      </w:r>
      <w:r>
        <w:rPr>
          <w:rFonts w:eastAsia="SimSun" w:cs="Arial"/>
          <w:lang w:eastAsia="zh-CN"/>
        </w:rPr>
        <w:t xml:space="preserve">02037, </w:t>
      </w:r>
      <w:r w:rsidR="00E95011">
        <w:rPr>
          <w:rFonts w:eastAsia="SimSun" w:cs="Arial"/>
          <w:lang w:eastAsia="zh-CN"/>
        </w:rPr>
        <w:t>“</w:t>
      </w:r>
      <w:r w:rsidR="00E95011" w:rsidRPr="00E95011">
        <w:rPr>
          <w:rFonts w:eastAsia="SimSun" w:cs="Arial"/>
          <w:lang w:eastAsia="zh-CN"/>
        </w:rPr>
        <w:t>New WID on NR support for high speed train scenario in FR2</w:t>
      </w:r>
      <w:r w:rsidR="00E95011">
        <w:rPr>
          <w:rFonts w:eastAsia="SimSun" w:cs="Arial"/>
          <w:lang w:eastAsia="zh-CN"/>
        </w:rPr>
        <w:t xml:space="preserve">”, Samsung, Nokia, </w:t>
      </w:r>
      <w:r w:rsidR="003B1816">
        <w:rPr>
          <w:rFonts w:eastAsia="SimSun" w:cs="Arial"/>
          <w:lang w:eastAsia="zh-CN"/>
        </w:rPr>
        <w:t>RAN#89-e.</w:t>
      </w:r>
      <w:bookmarkEnd w:id="23"/>
    </w:p>
    <w:p w14:paraId="406E7512" w14:textId="27F3E042" w:rsidR="00421721" w:rsidRPr="00A108E5" w:rsidRDefault="00421721" w:rsidP="006C2911">
      <w:pPr>
        <w:pStyle w:val="ListParagraph"/>
        <w:numPr>
          <w:ilvl w:val="0"/>
          <w:numId w:val="30"/>
        </w:numPr>
        <w:ind w:right="-22"/>
        <w:rPr>
          <w:lang w:val="en-GB"/>
        </w:rPr>
      </w:pPr>
      <w:bookmarkStart w:id="24" w:name="_Ref61650568"/>
      <w:r w:rsidRPr="00421721">
        <w:rPr>
          <w:lang w:val="en-GB"/>
        </w:rPr>
        <w:t>R4-2016979</w:t>
      </w:r>
      <w:r>
        <w:rPr>
          <w:lang w:val="en-150"/>
        </w:rPr>
        <w:t>, “</w:t>
      </w:r>
      <w:r w:rsidRPr="00421721">
        <w:rPr>
          <w:lang w:val="en-150"/>
        </w:rPr>
        <w:t>Email discussion summary for [97e][138] NR_HST_FR2_enh</w:t>
      </w:r>
      <w:r>
        <w:rPr>
          <w:lang w:val="en-150"/>
        </w:rPr>
        <w:t>”,</w:t>
      </w:r>
      <w:r w:rsidR="00BB13A8">
        <w:rPr>
          <w:lang w:val="en-150"/>
        </w:rPr>
        <w:t xml:space="preserve"> Samsung,</w:t>
      </w:r>
      <w:r>
        <w:rPr>
          <w:lang w:val="en-150"/>
        </w:rPr>
        <w:t xml:space="preserve"> </w:t>
      </w:r>
      <w:r w:rsidR="00573E7B" w:rsidRPr="00573E7B">
        <w:rPr>
          <w:lang w:val="en-150"/>
        </w:rPr>
        <w:t>RAN4#97-e</w:t>
      </w:r>
      <w:r w:rsidR="00573E7B">
        <w:rPr>
          <w:lang w:val="en-150"/>
        </w:rPr>
        <w:t>.</w:t>
      </w:r>
      <w:bookmarkEnd w:id="24"/>
    </w:p>
    <w:p w14:paraId="4B21D795" w14:textId="02112CB7" w:rsidR="00A108E5" w:rsidRPr="005F6595" w:rsidRDefault="00A108E5" w:rsidP="006C2911">
      <w:pPr>
        <w:pStyle w:val="ListParagraph"/>
        <w:numPr>
          <w:ilvl w:val="0"/>
          <w:numId w:val="30"/>
        </w:numPr>
        <w:ind w:right="-22"/>
        <w:rPr>
          <w:lang w:val="en-GB"/>
        </w:rPr>
      </w:pPr>
      <w:bookmarkStart w:id="25" w:name="_Ref61650670"/>
      <w:r w:rsidRPr="00A108E5">
        <w:rPr>
          <w:lang w:val="en-GB"/>
        </w:rPr>
        <w:t>R4-2017828</w:t>
      </w:r>
      <w:r>
        <w:rPr>
          <w:lang w:val="en-150"/>
        </w:rPr>
        <w:t>, “</w:t>
      </w:r>
      <w:r w:rsidRPr="00A108E5">
        <w:rPr>
          <w:lang w:val="en-150"/>
        </w:rPr>
        <w:t>WF on NR support for HST in FR2</w:t>
      </w:r>
      <w:r>
        <w:rPr>
          <w:lang w:val="en-150"/>
        </w:rPr>
        <w:t>”,</w:t>
      </w:r>
      <w:r w:rsidR="00BB13A8">
        <w:rPr>
          <w:lang w:val="en-150"/>
        </w:rPr>
        <w:t xml:space="preserve"> Samsung,</w:t>
      </w:r>
      <w:r>
        <w:rPr>
          <w:lang w:val="en-150"/>
        </w:rPr>
        <w:t xml:space="preserve"> </w:t>
      </w:r>
      <w:r w:rsidR="00BB13A8" w:rsidRPr="00BB13A8">
        <w:rPr>
          <w:lang w:val="en-150"/>
        </w:rPr>
        <w:t>RAN4#97-e</w:t>
      </w:r>
      <w:r w:rsidR="00BB13A8">
        <w:rPr>
          <w:lang w:val="en-150"/>
        </w:rPr>
        <w:t>.</w:t>
      </w:r>
      <w:bookmarkEnd w:id="25"/>
    </w:p>
    <w:p w14:paraId="29D3726D" w14:textId="46E5F3A4" w:rsidR="005F6595" w:rsidRPr="006D0BEC" w:rsidRDefault="005F6595" w:rsidP="006C2911">
      <w:pPr>
        <w:pStyle w:val="ListParagraph"/>
        <w:numPr>
          <w:ilvl w:val="0"/>
          <w:numId w:val="30"/>
        </w:numPr>
        <w:ind w:right="-22"/>
        <w:rPr>
          <w:lang w:val="en-GB"/>
        </w:rPr>
      </w:pPr>
      <w:bookmarkStart w:id="26" w:name="_Ref61650744"/>
      <w:r w:rsidRPr="005F6595">
        <w:rPr>
          <w:lang w:val="en-GB"/>
        </w:rPr>
        <w:t>R4-2102093</w:t>
      </w:r>
      <w:r w:rsidR="00E1507A">
        <w:rPr>
          <w:lang w:val="en-150"/>
        </w:rPr>
        <w:t>, “</w:t>
      </w:r>
      <w:r w:rsidR="00E1507A" w:rsidRPr="00E1507A">
        <w:rPr>
          <w:lang w:val="en-150"/>
        </w:rPr>
        <w:t>Simulation results for HST in FR2</w:t>
      </w:r>
      <w:r w:rsidR="00E1507A">
        <w:rPr>
          <w:lang w:val="en-150"/>
        </w:rPr>
        <w:t xml:space="preserve">”, Nokia, </w:t>
      </w:r>
      <w:r w:rsidR="00E1507A" w:rsidRPr="00E1507A">
        <w:rPr>
          <w:lang w:val="en-150"/>
        </w:rPr>
        <w:t>RAN4#98-e</w:t>
      </w:r>
      <w:r w:rsidR="00E1507A">
        <w:rPr>
          <w:lang w:val="en-150"/>
        </w:rPr>
        <w:t>.</w:t>
      </w:r>
      <w:bookmarkEnd w:id="26"/>
    </w:p>
    <w:p w14:paraId="3CF2E831" w14:textId="18B9E783" w:rsidR="006D0BEC" w:rsidRDefault="006D0BEC" w:rsidP="006C2911">
      <w:pPr>
        <w:pStyle w:val="ListParagraph"/>
        <w:numPr>
          <w:ilvl w:val="0"/>
          <w:numId w:val="30"/>
        </w:numPr>
        <w:ind w:right="-22"/>
        <w:rPr>
          <w:lang w:val="en-GB"/>
        </w:rPr>
      </w:pPr>
      <w:bookmarkStart w:id="27" w:name="_Ref61651256"/>
      <w:r w:rsidRPr="006D0BEC">
        <w:rPr>
          <w:lang w:val="en-GB"/>
        </w:rPr>
        <w:t>R4-1911003</w:t>
      </w:r>
      <w:r>
        <w:rPr>
          <w:lang w:val="en-150"/>
        </w:rPr>
        <w:t>, “</w:t>
      </w:r>
      <w:r w:rsidR="00964789" w:rsidRPr="00964789">
        <w:rPr>
          <w:lang w:val="en-150"/>
        </w:rPr>
        <w:t>Views on the demodulation requirements for NR HST-SFN scenario</w:t>
      </w:r>
      <w:r>
        <w:rPr>
          <w:lang w:val="en-150"/>
        </w:rPr>
        <w:t>”</w:t>
      </w:r>
      <w:bookmarkEnd w:id="27"/>
      <w:r w:rsidR="00964789">
        <w:rPr>
          <w:lang w:val="en-150"/>
        </w:rPr>
        <w:t xml:space="preserve">, Intel, </w:t>
      </w:r>
      <w:r w:rsidR="0063694D" w:rsidRPr="0063694D">
        <w:rPr>
          <w:lang w:val="en-150"/>
        </w:rPr>
        <w:t>RAN4#92-Bis</w:t>
      </w:r>
      <w:r w:rsidR="0063694D">
        <w:rPr>
          <w:lang w:val="en-150"/>
        </w:rPr>
        <w:t>.</w:t>
      </w:r>
    </w:p>
    <w:p w14:paraId="37BFCA89" w14:textId="0380AD21" w:rsidR="006D0BEC" w:rsidRDefault="006D0BEC" w:rsidP="006C2911">
      <w:pPr>
        <w:pStyle w:val="ListParagraph"/>
        <w:numPr>
          <w:ilvl w:val="0"/>
          <w:numId w:val="30"/>
        </w:numPr>
        <w:ind w:right="-22"/>
        <w:rPr>
          <w:lang w:val="en-GB"/>
        </w:rPr>
      </w:pPr>
      <w:r w:rsidRPr="006D0BEC">
        <w:rPr>
          <w:lang w:val="en-GB"/>
        </w:rPr>
        <w:t>R4-1911091</w:t>
      </w:r>
      <w:r w:rsidR="0063694D">
        <w:rPr>
          <w:lang w:val="en-150"/>
        </w:rPr>
        <w:t>, “</w:t>
      </w:r>
      <w:r w:rsidR="00FF7FAD" w:rsidRPr="00FF7FAD">
        <w:rPr>
          <w:lang w:val="en-150"/>
        </w:rPr>
        <w:t>Further discussion on scenario and transmission schemes</w:t>
      </w:r>
      <w:r w:rsidR="0063694D">
        <w:rPr>
          <w:lang w:val="en-150"/>
        </w:rPr>
        <w:t>”</w:t>
      </w:r>
      <w:r w:rsidR="00FF7FAD">
        <w:rPr>
          <w:lang w:val="en-150"/>
        </w:rPr>
        <w:t xml:space="preserve">, </w:t>
      </w:r>
      <w:r w:rsidR="00FF7FAD" w:rsidRPr="00FF7FAD">
        <w:rPr>
          <w:lang w:val="en-150"/>
        </w:rPr>
        <w:t xml:space="preserve">Huawei, </w:t>
      </w:r>
      <w:proofErr w:type="spellStart"/>
      <w:r w:rsidR="00FF7FAD" w:rsidRPr="00FF7FAD">
        <w:rPr>
          <w:lang w:val="en-150"/>
        </w:rPr>
        <w:t>HiSilicon</w:t>
      </w:r>
      <w:proofErr w:type="spellEnd"/>
      <w:r w:rsidR="00FF7FAD">
        <w:rPr>
          <w:lang w:val="en-150"/>
        </w:rPr>
        <w:t xml:space="preserve">, </w:t>
      </w:r>
      <w:r w:rsidR="007325FA" w:rsidRPr="007325FA">
        <w:rPr>
          <w:lang w:val="en-150"/>
        </w:rPr>
        <w:t>RAN4#92-Bis</w:t>
      </w:r>
      <w:r w:rsidR="007325FA">
        <w:rPr>
          <w:lang w:val="en-150"/>
        </w:rPr>
        <w:t>.</w:t>
      </w:r>
    </w:p>
    <w:p w14:paraId="15A2EBE3" w14:textId="6DAAB6C2" w:rsidR="000A0232" w:rsidRPr="00AD07E5" w:rsidRDefault="006D0BEC" w:rsidP="00AD07E5">
      <w:pPr>
        <w:pStyle w:val="ListParagraph"/>
        <w:numPr>
          <w:ilvl w:val="0"/>
          <w:numId w:val="30"/>
        </w:numPr>
        <w:ind w:right="-22"/>
        <w:rPr>
          <w:lang w:val="en-GB"/>
        </w:rPr>
      </w:pPr>
      <w:bookmarkStart w:id="28" w:name="_Ref61651261"/>
      <w:r w:rsidRPr="006D0BEC">
        <w:rPr>
          <w:lang w:val="en-GB"/>
        </w:rPr>
        <w:t>R4-1911003</w:t>
      </w:r>
      <w:bookmarkEnd w:id="28"/>
      <w:r w:rsidR="007325FA">
        <w:rPr>
          <w:lang w:val="en-150"/>
        </w:rPr>
        <w:t>, “</w:t>
      </w:r>
      <w:r w:rsidR="0040783C" w:rsidRPr="0040783C">
        <w:rPr>
          <w:lang w:val="en-150"/>
        </w:rPr>
        <w:t>Views on the demodulation requirements for NR HST-SFN scenario</w:t>
      </w:r>
      <w:r w:rsidR="007325FA">
        <w:rPr>
          <w:lang w:val="en-150"/>
        </w:rPr>
        <w:t>”</w:t>
      </w:r>
      <w:r w:rsidR="0040783C">
        <w:rPr>
          <w:lang w:val="en-150"/>
        </w:rPr>
        <w:t xml:space="preserve">, Intel, </w:t>
      </w:r>
      <w:r w:rsidR="00AD07E5" w:rsidRPr="00AD07E5">
        <w:rPr>
          <w:lang w:val="en-150"/>
        </w:rPr>
        <w:t>RAN4#92-Bis</w:t>
      </w:r>
      <w:r w:rsidR="00AD07E5">
        <w:rPr>
          <w:lang w:val="en-150"/>
        </w:rPr>
        <w:t>.</w:t>
      </w:r>
    </w:p>
    <w:sectPr w:rsidR="000A0232" w:rsidRPr="00AD07E5" w:rsidSect="00806A76">
      <w:pgSz w:w="11907" w:h="16840" w:code="9"/>
      <w:pgMar w:top="1412" w:right="1140" w:bottom="1140" w:left="1140" w:header="680"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1EB209A" w16cex:dateUtc="2021-01-15T17:2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A8BD2C" w14:textId="77777777" w:rsidR="00701221" w:rsidRDefault="00701221" w:rsidP="00001C9B">
      <w:pPr>
        <w:spacing w:after="0" w:line="240" w:lineRule="auto"/>
      </w:pPr>
      <w:r>
        <w:separator/>
      </w:r>
    </w:p>
  </w:endnote>
  <w:endnote w:type="continuationSeparator" w:id="0">
    <w:p w14:paraId="0A60A74C" w14:textId="77777777" w:rsidR="00701221" w:rsidRDefault="00701221" w:rsidP="00001C9B">
      <w:pPr>
        <w:spacing w:after="0" w:line="240" w:lineRule="auto"/>
      </w:pPr>
      <w:r>
        <w:continuationSeparator/>
      </w:r>
    </w:p>
  </w:endnote>
  <w:endnote w:type="continuationNotice" w:id="1">
    <w:p w14:paraId="237F141A" w14:textId="77777777" w:rsidR="00701221" w:rsidRDefault="007012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EA929C" w14:textId="77777777" w:rsidR="00701221" w:rsidRDefault="00701221" w:rsidP="00001C9B">
      <w:pPr>
        <w:spacing w:after="0" w:line="240" w:lineRule="auto"/>
      </w:pPr>
      <w:r>
        <w:separator/>
      </w:r>
    </w:p>
  </w:footnote>
  <w:footnote w:type="continuationSeparator" w:id="0">
    <w:p w14:paraId="6A4FFBA3" w14:textId="77777777" w:rsidR="00701221" w:rsidRDefault="00701221" w:rsidP="00001C9B">
      <w:pPr>
        <w:spacing w:after="0" w:line="240" w:lineRule="auto"/>
      </w:pPr>
      <w:r>
        <w:continuationSeparator/>
      </w:r>
    </w:p>
  </w:footnote>
  <w:footnote w:type="continuationNotice" w:id="1">
    <w:p w14:paraId="4D16080A" w14:textId="77777777" w:rsidR="00701221" w:rsidRDefault="0070122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7C25249"/>
    <w:multiLevelType w:val="hybridMultilevel"/>
    <w:tmpl w:val="EC421DCC"/>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start w:val="1"/>
      <w:numFmt w:val="bullet"/>
      <w:lvlText w:val=""/>
      <w:lvlJc w:val="left"/>
      <w:pPr>
        <w:ind w:left="2520" w:hanging="360"/>
      </w:pPr>
      <w:rPr>
        <w:rFonts w:ascii="Wingdings" w:hAnsi="Wingdings" w:hint="default"/>
      </w:rPr>
    </w:lvl>
    <w:lvl w:ilvl="3" w:tplc="040B0001">
      <w:start w:val="1"/>
      <w:numFmt w:val="bullet"/>
      <w:lvlText w:val=""/>
      <w:lvlJc w:val="left"/>
      <w:pPr>
        <w:ind w:left="3240" w:hanging="360"/>
      </w:pPr>
      <w:rPr>
        <w:rFonts w:ascii="Symbol" w:hAnsi="Symbol" w:hint="default"/>
      </w:rPr>
    </w:lvl>
    <w:lvl w:ilvl="4" w:tplc="040B0003">
      <w:start w:val="1"/>
      <w:numFmt w:val="bullet"/>
      <w:lvlText w:val="o"/>
      <w:lvlJc w:val="left"/>
      <w:pPr>
        <w:ind w:left="3960" w:hanging="360"/>
      </w:pPr>
      <w:rPr>
        <w:rFonts w:ascii="Courier New" w:hAnsi="Courier New" w:cs="Courier New" w:hint="default"/>
      </w:rPr>
    </w:lvl>
    <w:lvl w:ilvl="5" w:tplc="040B0005">
      <w:start w:val="1"/>
      <w:numFmt w:val="bullet"/>
      <w:lvlText w:val=""/>
      <w:lvlJc w:val="left"/>
      <w:pPr>
        <w:ind w:left="4680" w:hanging="360"/>
      </w:pPr>
      <w:rPr>
        <w:rFonts w:ascii="Wingdings" w:hAnsi="Wingdings" w:hint="default"/>
      </w:rPr>
    </w:lvl>
    <w:lvl w:ilvl="6" w:tplc="040B0001">
      <w:start w:val="1"/>
      <w:numFmt w:val="bullet"/>
      <w:lvlText w:val=""/>
      <w:lvlJc w:val="left"/>
      <w:pPr>
        <w:ind w:left="5400" w:hanging="360"/>
      </w:pPr>
      <w:rPr>
        <w:rFonts w:ascii="Symbol" w:hAnsi="Symbol" w:hint="default"/>
      </w:rPr>
    </w:lvl>
    <w:lvl w:ilvl="7" w:tplc="040B0003">
      <w:start w:val="1"/>
      <w:numFmt w:val="bullet"/>
      <w:lvlText w:val="o"/>
      <w:lvlJc w:val="left"/>
      <w:pPr>
        <w:ind w:left="6120" w:hanging="360"/>
      </w:pPr>
      <w:rPr>
        <w:rFonts w:ascii="Courier New" w:hAnsi="Courier New" w:cs="Courier New" w:hint="default"/>
      </w:rPr>
    </w:lvl>
    <w:lvl w:ilvl="8" w:tplc="040B0005">
      <w:start w:val="1"/>
      <w:numFmt w:val="bullet"/>
      <w:lvlText w:val=""/>
      <w:lvlJc w:val="left"/>
      <w:pPr>
        <w:ind w:left="6840" w:hanging="360"/>
      </w:pPr>
      <w:rPr>
        <w:rFonts w:ascii="Wingdings" w:hAnsi="Wingdings" w:hint="default"/>
      </w:rPr>
    </w:lvl>
  </w:abstractNum>
  <w:abstractNum w:abstractNumId="2" w15:restartNumberingAfterBreak="0">
    <w:nsid w:val="0CF254C0"/>
    <w:multiLevelType w:val="hybridMultilevel"/>
    <w:tmpl w:val="250474E4"/>
    <w:lvl w:ilvl="0" w:tplc="0409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0995EF5"/>
    <w:multiLevelType w:val="hybridMultilevel"/>
    <w:tmpl w:val="CFF203E4"/>
    <w:lvl w:ilvl="0" w:tplc="AC301AD4">
      <w:start w:val="2"/>
      <w:numFmt w:val="bullet"/>
      <w:lvlText w:val="-"/>
      <w:lvlJc w:val="left"/>
      <w:pPr>
        <w:ind w:left="720" w:hanging="360"/>
      </w:pPr>
      <w:rPr>
        <w:rFonts w:ascii="Times New Roman" w:eastAsiaTheme="minorHAnsi"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1A23694"/>
    <w:multiLevelType w:val="hybridMultilevel"/>
    <w:tmpl w:val="4A60B302"/>
    <w:lvl w:ilvl="0" w:tplc="040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85D703E"/>
    <w:multiLevelType w:val="hybridMultilevel"/>
    <w:tmpl w:val="A754F256"/>
    <w:lvl w:ilvl="0" w:tplc="AC301AD4">
      <w:start w:val="2"/>
      <w:numFmt w:val="bullet"/>
      <w:lvlText w:val="-"/>
      <w:lvlJc w:val="left"/>
      <w:pPr>
        <w:ind w:left="720" w:hanging="360"/>
      </w:pPr>
      <w:rPr>
        <w:rFonts w:ascii="Times New Roman" w:eastAsiaTheme="minorHAns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17671AA"/>
    <w:multiLevelType w:val="hybridMultilevel"/>
    <w:tmpl w:val="BFFEF2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33901D9"/>
    <w:multiLevelType w:val="hybridMultilevel"/>
    <w:tmpl w:val="33EEB2A6"/>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7D70B3"/>
    <w:multiLevelType w:val="hybridMultilevel"/>
    <w:tmpl w:val="BD2233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4AE2212"/>
    <w:multiLevelType w:val="hybridMultilevel"/>
    <w:tmpl w:val="149645CE"/>
    <w:lvl w:ilvl="0" w:tplc="04090011">
      <w:start w:val="1"/>
      <w:numFmt w:val="decimal"/>
      <w:lvlText w:val="%1)"/>
      <w:lvlJc w:val="left"/>
      <w:pPr>
        <w:ind w:left="720" w:hanging="360"/>
      </w:pPr>
      <w:rPr>
        <w:rFont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B43B9D"/>
    <w:multiLevelType w:val="hybridMultilevel"/>
    <w:tmpl w:val="6E7C0E18"/>
    <w:lvl w:ilvl="0" w:tplc="11AEB1D4">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6E3167"/>
    <w:multiLevelType w:val="hybridMultilevel"/>
    <w:tmpl w:val="54223308"/>
    <w:lvl w:ilvl="0" w:tplc="0B12FACE">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545EED"/>
    <w:multiLevelType w:val="hybridMultilevel"/>
    <w:tmpl w:val="781AE770"/>
    <w:lvl w:ilvl="0" w:tplc="0409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59C35A6F"/>
    <w:multiLevelType w:val="hybridMultilevel"/>
    <w:tmpl w:val="39D85DE6"/>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start w:val="1"/>
      <w:numFmt w:val="bullet"/>
      <w:lvlText w:val=""/>
      <w:lvlJc w:val="left"/>
      <w:pPr>
        <w:ind w:left="2520" w:hanging="360"/>
      </w:pPr>
      <w:rPr>
        <w:rFonts w:ascii="Wingdings" w:hAnsi="Wingdings" w:hint="default"/>
      </w:rPr>
    </w:lvl>
    <w:lvl w:ilvl="3" w:tplc="040B0001">
      <w:start w:val="1"/>
      <w:numFmt w:val="bullet"/>
      <w:lvlText w:val=""/>
      <w:lvlJc w:val="left"/>
      <w:pPr>
        <w:ind w:left="3240" w:hanging="360"/>
      </w:pPr>
      <w:rPr>
        <w:rFonts w:ascii="Symbol" w:hAnsi="Symbol" w:hint="default"/>
      </w:rPr>
    </w:lvl>
    <w:lvl w:ilvl="4" w:tplc="040B0003">
      <w:start w:val="1"/>
      <w:numFmt w:val="bullet"/>
      <w:lvlText w:val="o"/>
      <w:lvlJc w:val="left"/>
      <w:pPr>
        <w:ind w:left="3960" w:hanging="360"/>
      </w:pPr>
      <w:rPr>
        <w:rFonts w:ascii="Courier New" w:hAnsi="Courier New" w:cs="Courier New" w:hint="default"/>
      </w:rPr>
    </w:lvl>
    <w:lvl w:ilvl="5" w:tplc="040B0005">
      <w:start w:val="1"/>
      <w:numFmt w:val="bullet"/>
      <w:lvlText w:val=""/>
      <w:lvlJc w:val="left"/>
      <w:pPr>
        <w:ind w:left="4680" w:hanging="360"/>
      </w:pPr>
      <w:rPr>
        <w:rFonts w:ascii="Wingdings" w:hAnsi="Wingdings" w:hint="default"/>
      </w:rPr>
    </w:lvl>
    <w:lvl w:ilvl="6" w:tplc="040B0001">
      <w:start w:val="1"/>
      <w:numFmt w:val="bullet"/>
      <w:lvlText w:val=""/>
      <w:lvlJc w:val="left"/>
      <w:pPr>
        <w:ind w:left="5400" w:hanging="360"/>
      </w:pPr>
      <w:rPr>
        <w:rFonts w:ascii="Symbol" w:hAnsi="Symbol" w:hint="default"/>
      </w:rPr>
    </w:lvl>
    <w:lvl w:ilvl="7" w:tplc="040B0003">
      <w:start w:val="1"/>
      <w:numFmt w:val="bullet"/>
      <w:lvlText w:val="o"/>
      <w:lvlJc w:val="left"/>
      <w:pPr>
        <w:ind w:left="6120" w:hanging="360"/>
      </w:pPr>
      <w:rPr>
        <w:rFonts w:ascii="Courier New" w:hAnsi="Courier New" w:cs="Courier New" w:hint="default"/>
      </w:rPr>
    </w:lvl>
    <w:lvl w:ilvl="8" w:tplc="040B0005">
      <w:start w:val="1"/>
      <w:numFmt w:val="bullet"/>
      <w:lvlText w:val=""/>
      <w:lvlJc w:val="left"/>
      <w:pPr>
        <w:ind w:left="6840" w:hanging="360"/>
      </w:pPr>
      <w:rPr>
        <w:rFonts w:ascii="Wingdings" w:hAnsi="Wingdings" w:hint="default"/>
      </w:rPr>
    </w:lvl>
  </w:abstractNum>
  <w:abstractNum w:abstractNumId="19" w15:restartNumberingAfterBreak="0">
    <w:nsid w:val="665C217B"/>
    <w:multiLevelType w:val="multilevel"/>
    <w:tmpl w:val="552025FC"/>
    <w:lvl w:ilvl="0">
      <w:start w:val="1"/>
      <w:numFmt w:val="decimal"/>
      <w:pStyle w:val="RAN4H1"/>
      <w:lvlText w:val="%1"/>
      <w:lvlJc w:val="left"/>
      <w:pPr>
        <w:ind w:left="360" w:hanging="36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064737E"/>
    <w:multiLevelType w:val="hybridMultilevel"/>
    <w:tmpl w:val="ED98654A"/>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start w:val="1"/>
      <w:numFmt w:val="bullet"/>
      <w:lvlText w:val=""/>
      <w:lvlJc w:val="left"/>
      <w:pPr>
        <w:ind w:left="2520" w:hanging="360"/>
      </w:pPr>
      <w:rPr>
        <w:rFonts w:ascii="Wingdings" w:hAnsi="Wingdings" w:hint="default"/>
      </w:rPr>
    </w:lvl>
    <w:lvl w:ilvl="3" w:tplc="040B0001">
      <w:start w:val="1"/>
      <w:numFmt w:val="bullet"/>
      <w:lvlText w:val=""/>
      <w:lvlJc w:val="left"/>
      <w:pPr>
        <w:ind w:left="3240" w:hanging="360"/>
      </w:pPr>
      <w:rPr>
        <w:rFonts w:ascii="Symbol" w:hAnsi="Symbol" w:hint="default"/>
      </w:rPr>
    </w:lvl>
    <w:lvl w:ilvl="4" w:tplc="040B0003">
      <w:start w:val="1"/>
      <w:numFmt w:val="bullet"/>
      <w:lvlText w:val="o"/>
      <w:lvlJc w:val="left"/>
      <w:pPr>
        <w:ind w:left="3960" w:hanging="360"/>
      </w:pPr>
      <w:rPr>
        <w:rFonts w:ascii="Courier New" w:hAnsi="Courier New" w:cs="Courier New" w:hint="default"/>
      </w:rPr>
    </w:lvl>
    <w:lvl w:ilvl="5" w:tplc="040B0005">
      <w:start w:val="1"/>
      <w:numFmt w:val="bullet"/>
      <w:lvlText w:val=""/>
      <w:lvlJc w:val="left"/>
      <w:pPr>
        <w:ind w:left="4680" w:hanging="360"/>
      </w:pPr>
      <w:rPr>
        <w:rFonts w:ascii="Wingdings" w:hAnsi="Wingdings" w:hint="default"/>
      </w:rPr>
    </w:lvl>
    <w:lvl w:ilvl="6" w:tplc="040B0001">
      <w:start w:val="1"/>
      <w:numFmt w:val="bullet"/>
      <w:lvlText w:val=""/>
      <w:lvlJc w:val="left"/>
      <w:pPr>
        <w:ind w:left="5400" w:hanging="360"/>
      </w:pPr>
      <w:rPr>
        <w:rFonts w:ascii="Symbol" w:hAnsi="Symbol" w:hint="default"/>
      </w:rPr>
    </w:lvl>
    <w:lvl w:ilvl="7" w:tplc="040B0003">
      <w:start w:val="1"/>
      <w:numFmt w:val="bullet"/>
      <w:lvlText w:val="o"/>
      <w:lvlJc w:val="left"/>
      <w:pPr>
        <w:ind w:left="6120" w:hanging="360"/>
      </w:pPr>
      <w:rPr>
        <w:rFonts w:ascii="Courier New" w:hAnsi="Courier New" w:cs="Courier New" w:hint="default"/>
      </w:rPr>
    </w:lvl>
    <w:lvl w:ilvl="8" w:tplc="040B0005">
      <w:start w:val="1"/>
      <w:numFmt w:val="bullet"/>
      <w:lvlText w:val=""/>
      <w:lvlJc w:val="left"/>
      <w:pPr>
        <w:ind w:left="6840" w:hanging="360"/>
      </w:pPr>
      <w:rPr>
        <w:rFonts w:ascii="Wingdings" w:hAnsi="Wingdings" w:hint="default"/>
      </w:rPr>
    </w:lvl>
  </w:abstractNum>
  <w:abstractNum w:abstractNumId="22" w15:restartNumberingAfterBreak="0">
    <w:nsid w:val="70C21290"/>
    <w:multiLevelType w:val="hybridMultilevel"/>
    <w:tmpl w:val="8C2286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216050D"/>
    <w:multiLevelType w:val="hybridMultilevel"/>
    <w:tmpl w:val="C302C084"/>
    <w:lvl w:ilvl="0" w:tplc="20000001">
      <w:start w:val="1"/>
      <w:numFmt w:val="bullet"/>
      <w:lvlText w:val=""/>
      <w:lvlJc w:val="left"/>
      <w:pPr>
        <w:ind w:left="720" w:hanging="360"/>
      </w:pPr>
      <w:rPr>
        <w:rFonts w:ascii="Symbol" w:hAnsi="Symbol" w:hint="default"/>
      </w:rPr>
    </w:lvl>
    <w:lvl w:ilvl="1" w:tplc="AC301AD4">
      <w:numFmt w:val="bullet"/>
      <w:lvlText w:val="-"/>
      <w:lvlJc w:val="left"/>
      <w:pPr>
        <w:ind w:left="1440" w:hanging="360"/>
      </w:pPr>
      <w:rPr>
        <w:rFonts w:ascii="Times New Roman" w:eastAsiaTheme="minorHAnsi" w:hAnsi="Times New Roman" w:cs="Times New Roman" w:hint="default"/>
      </w:rPr>
    </w:lvl>
    <w:lvl w:ilvl="2" w:tplc="20000001">
      <w:start w:val="1"/>
      <w:numFmt w:val="bullet"/>
      <w:lvlText w:val=""/>
      <w:lvlJc w:val="left"/>
      <w:pPr>
        <w:ind w:left="2160" w:hanging="360"/>
      </w:pPr>
      <w:rPr>
        <w:rFonts w:ascii="Symbol" w:hAnsi="Symbol"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73A66D16"/>
    <w:multiLevelType w:val="hybridMultilevel"/>
    <w:tmpl w:val="6F7433BE"/>
    <w:lvl w:ilvl="0" w:tplc="7AFCB300">
      <w:start w:val="38"/>
      <w:numFmt w:val="bullet"/>
      <w:lvlText w:val="-"/>
      <w:lvlJc w:val="left"/>
      <w:pPr>
        <w:ind w:left="720" w:hanging="360"/>
      </w:pPr>
      <w:rPr>
        <w:rFonts w:ascii="Times New Roman" w:eastAsiaTheme="minorHAnsi"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8E94ED6"/>
    <w:multiLevelType w:val="hybridMultilevel"/>
    <w:tmpl w:val="D658AA5A"/>
    <w:lvl w:ilvl="0" w:tplc="040B000F">
      <w:start w:val="1"/>
      <w:numFmt w:val="decimal"/>
      <w:lvlText w:val="%1."/>
      <w:lvlJc w:val="left"/>
      <w:pPr>
        <w:ind w:left="720" w:hanging="360"/>
      </w:pPr>
    </w:lvl>
    <w:lvl w:ilvl="1" w:tplc="040B0019">
      <w:start w:val="1"/>
      <w:numFmt w:val="lowerLetter"/>
      <w:lvlText w:val="%2."/>
      <w:lvlJc w:val="left"/>
      <w:pPr>
        <w:ind w:left="1440" w:hanging="360"/>
      </w:pPr>
    </w:lvl>
    <w:lvl w:ilvl="2" w:tplc="040B001B">
      <w:start w:val="1"/>
      <w:numFmt w:val="lowerRoman"/>
      <w:lvlText w:val="%3."/>
      <w:lvlJc w:val="right"/>
      <w:pPr>
        <w:ind w:left="2160" w:hanging="180"/>
      </w:pPr>
    </w:lvl>
    <w:lvl w:ilvl="3" w:tplc="040B000F">
      <w:start w:val="1"/>
      <w:numFmt w:val="decimal"/>
      <w:lvlText w:val="%4."/>
      <w:lvlJc w:val="left"/>
      <w:pPr>
        <w:ind w:left="2880" w:hanging="360"/>
      </w:pPr>
    </w:lvl>
    <w:lvl w:ilvl="4" w:tplc="040B0019">
      <w:start w:val="1"/>
      <w:numFmt w:val="lowerLetter"/>
      <w:lvlText w:val="%5."/>
      <w:lvlJc w:val="left"/>
      <w:pPr>
        <w:ind w:left="3600" w:hanging="360"/>
      </w:pPr>
    </w:lvl>
    <w:lvl w:ilvl="5" w:tplc="040B001B">
      <w:start w:val="1"/>
      <w:numFmt w:val="lowerRoman"/>
      <w:lvlText w:val="%6."/>
      <w:lvlJc w:val="right"/>
      <w:pPr>
        <w:ind w:left="4320" w:hanging="180"/>
      </w:pPr>
    </w:lvl>
    <w:lvl w:ilvl="6" w:tplc="040B000F">
      <w:start w:val="1"/>
      <w:numFmt w:val="decimal"/>
      <w:lvlText w:val="%7."/>
      <w:lvlJc w:val="left"/>
      <w:pPr>
        <w:ind w:left="5040" w:hanging="360"/>
      </w:pPr>
    </w:lvl>
    <w:lvl w:ilvl="7" w:tplc="040B0019">
      <w:start w:val="1"/>
      <w:numFmt w:val="lowerLetter"/>
      <w:lvlText w:val="%8."/>
      <w:lvlJc w:val="left"/>
      <w:pPr>
        <w:ind w:left="5760" w:hanging="360"/>
      </w:pPr>
    </w:lvl>
    <w:lvl w:ilvl="8" w:tplc="040B001B">
      <w:start w:val="1"/>
      <w:numFmt w:val="lowerRoman"/>
      <w:lvlText w:val="%9."/>
      <w:lvlJc w:val="right"/>
      <w:pPr>
        <w:ind w:left="6480" w:hanging="180"/>
      </w:pPr>
    </w:lvl>
  </w:abstractNum>
  <w:abstractNum w:abstractNumId="27" w15:restartNumberingAfterBreak="0">
    <w:nsid w:val="7B996236"/>
    <w:multiLevelType w:val="hybridMultilevel"/>
    <w:tmpl w:val="77C89A46"/>
    <w:lvl w:ilvl="0" w:tplc="20000001">
      <w:start w:val="1"/>
      <w:numFmt w:val="bullet"/>
      <w:lvlText w:val=""/>
      <w:lvlJc w:val="left"/>
      <w:pPr>
        <w:ind w:left="720" w:hanging="360"/>
      </w:pPr>
      <w:rPr>
        <w:rFonts w:ascii="Symbol" w:hAnsi="Symbol" w:hint="default"/>
      </w:rPr>
    </w:lvl>
    <w:lvl w:ilvl="1" w:tplc="AC301AD4">
      <w:numFmt w:val="bullet"/>
      <w:lvlText w:val="-"/>
      <w:lvlJc w:val="left"/>
      <w:pPr>
        <w:ind w:left="1440" w:hanging="360"/>
      </w:pPr>
      <w:rPr>
        <w:rFonts w:ascii="Times New Roman" w:eastAsiaTheme="minorHAnsi" w:hAnsi="Times New Roman" w:cs="Times New Roman"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7DD93640"/>
    <w:multiLevelType w:val="hybridMultilevel"/>
    <w:tmpl w:val="C9045A5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6"/>
  </w:num>
  <w:num w:numId="4">
    <w:abstractNumId w:val="9"/>
  </w:num>
  <w:num w:numId="5">
    <w:abstractNumId w:val="20"/>
  </w:num>
  <w:num w:numId="6">
    <w:abstractNumId w:val="14"/>
  </w:num>
  <w:num w:numId="7">
    <w:abstractNumId w:val="15"/>
  </w:num>
  <w:num w:numId="8">
    <w:abstractNumId w:val="15"/>
    <w:lvlOverride w:ilvl="0">
      <w:startOverride w:val="1"/>
    </w:lvlOverride>
  </w:num>
  <w:num w:numId="9">
    <w:abstractNumId w:val="15"/>
    <w:lvlOverride w:ilvl="0">
      <w:startOverride w:val="1"/>
    </w:lvlOverride>
  </w:num>
  <w:num w:numId="10">
    <w:abstractNumId w:val="15"/>
    <w:lvlOverride w:ilvl="0">
      <w:startOverride w:val="1"/>
    </w:lvlOverride>
  </w:num>
  <w:num w:numId="11">
    <w:abstractNumId w:val="14"/>
    <w:lvlOverride w:ilvl="0">
      <w:startOverride w:val="1"/>
    </w:lvlOverride>
  </w:num>
  <w:num w:numId="12">
    <w:abstractNumId w:val="15"/>
    <w:lvlOverride w:ilvl="0">
      <w:startOverride w:val="1"/>
    </w:lvlOverride>
  </w:num>
  <w:num w:numId="13">
    <w:abstractNumId w:val="14"/>
    <w:lvlOverride w:ilvl="0">
      <w:startOverride w:val="1"/>
    </w:lvlOverride>
  </w:num>
  <w:num w:numId="14">
    <w:abstractNumId w:val="15"/>
    <w:lvlOverride w:ilvl="0">
      <w:startOverride w:val="1"/>
    </w:lvlOverride>
  </w:num>
  <w:num w:numId="15">
    <w:abstractNumId w:val="25"/>
  </w:num>
  <w:num w:numId="16">
    <w:abstractNumId w:val="6"/>
  </w:num>
  <w:num w:numId="17">
    <w:abstractNumId w:val="19"/>
  </w:num>
  <w:num w:numId="18">
    <w:abstractNumId w:val="1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num>
  <w:num w:numId="21">
    <w:abstractNumId w:val="3"/>
  </w:num>
  <w:num w:numId="22">
    <w:abstractNumId w:val="2"/>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18"/>
  </w:num>
  <w:num w:numId="26">
    <w:abstractNumId w:val="1"/>
  </w:num>
  <w:num w:numId="27">
    <w:abstractNumId w:val="5"/>
  </w:num>
  <w:num w:numId="28">
    <w:abstractNumId w:val="28"/>
  </w:num>
  <w:num w:numId="29">
    <w:abstractNumId w:val="22"/>
  </w:num>
  <w:num w:numId="30">
    <w:abstractNumId w:val="8"/>
  </w:num>
  <w:num w:numId="31">
    <w:abstractNumId w:val="14"/>
    <w:lvlOverride w:ilvl="0">
      <w:startOverride w:val="1"/>
    </w:lvlOverride>
  </w:num>
  <w:num w:numId="32">
    <w:abstractNumId w:val="15"/>
    <w:lvlOverride w:ilvl="0">
      <w:startOverride w:val="1"/>
    </w:lvlOverride>
  </w:num>
  <w:num w:numId="33">
    <w:abstractNumId w:val="15"/>
    <w:lvlOverride w:ilvl="0">
      <w:startOverride w:val="1"/>
    </w:lvlOverride>
  </w:num>
  <w:num w:numId="34">
    <w:abstractNumId w:val="14"/>
    <w:lvlOverride w:ilvl="0">
      <w:startOverride w:val="1"/>
    </w:lvlOverride>
  </w:num>
  <w:num w:numId="35">
    <w:abstractNumId w:val="12"/>
  </w:num>
  <w:num w:numId="36">
    <w:abstractNumId w:val="27"/>
  </w:num>
  <w:num w:numId="37">
    <w:abstractNumId w:val="23"/>
  </w:num>
  <w:num w:numId="38">
    <w:abstractNumId w:val="4"/>
  </w:num>
  <w:num w:numId="39">
    <w:abstractNumId w:val="24"/>
  </w:num>
  <w:num w:numId="40">
    <w:abstractNumId w:val="7"/>
  </w:num>
  <w:num w:numId="41">
    <w:abstractNumId w:val="17"/>
  </w:num>
  <w:num w:numId="42">
    <w:abstractNumId w:val="11"/>
  </w:num>
  <w:num w:numId="43">
    <w:abstractNumId w:val="14"/>
    <w:lvlOverride w:ilvl="0">
      <w:startOverride w:val="1"/>
    </w:lvlOverride>
  </w:num>
  <w:num w:numId="44">
    <w:abstractNumId w:val="1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characterSpacingControl w:val="doNotCompress"/>
  <w:savePreviewPicture/>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c0NDEyMDCzMLU0MDNW0lEKTi0uzszPAykwrQUAHe4H5SwAAAA="/>
  </w:docVars>
  <w:rsids>
    <w:rsidRoot w:val="00841BCD"/>
    <w:rsid w:val="00000203"/>
    <w:rsid w:val="00000A97"/>
    <w:rsid w:val="00001210"/>
    <w:rsid w:val="00001C9B"/>
    <w:rsid w:val="0000343B"/>
    <w:rsid w:val="0000415F"/>
    <w:rsid w:val="00004C7D"/>
    <w:rsid w:val="000050F9"/>
    <w:rsid w:val="00005C4C"/>
    <w:rsid w:val="00006350"/>
    <w:rsid w:val="000071F1"/>
    <w:rsid w:val="00012136"/>
    <w:rsid w:val="00013915"/>
    <w:rsid w:val="000157FC"/>
    <w:rsid w:val="0002126C"/>
    <w:rsid w:val="000216D3"/>
    <w:rsid w:val="000249C3"/>
    <w:rsid w:val="00026D0B"/>
    <w:rsid w:val="0002799B"/>
    <w:rsid w:val="000314C3"/>
    <w:rsid w:val="00033634"/>
    <w:rsid w:val="00033B69"/>
    <w:rsid w:val="00033C56"/>
    <w:rsid w:val="000361C1"/>
    <w:rsid w:val="00037A68"/>
    <w:rsid w:val="00040AF1"/>
    <w:rsid w:val="00041484"/>
    <w:rsid w:val="000414C1"/>
    <w:rsid w:val="00043A5E"/>
    <w:rsid w:val="00044627"/>
    <w:rsid w:val="00045224"/>
    <w:rsid w:val="00045D5E"/>
    <w:rsid w:val="00045DEF"/>
    <w:rsid w:val="0004770E"/>
    <w:rsid w:val="00047AA7"/>
    <w:rsid w:val="00050815"/>
    <w:rsid w:val="0005128B"/>
    <w:rsid w:val="00052BB1"/>
    <w:rsid w:val="00054A93"/>
    <w:rsid w:val="00060A77"/>
    <w:rsid w:val="00064B41"/>
    <w:rsid w:val="0007033B"/>
    <w:rsid w:val="00071A67"/>
    <w:rsid w:val="00072D00"/>
    <w:rsid w:val="0007392C"/>
    <w:rsid w:val="00073D6A"/>
    <w:rsid w:val="00080BC6"/>
    <w:rsid w:val="000818E8"/>
    <w:rsid w:val="00083AD7"/>
    <w:rsid w:val="00083D03"/>
    <w:rsid w:val="000841D8"/>
    <w:rsid w:val="0008612A"/>
    <w:rsid w:val="00086907"/>
    <w:rsid w:val="00086E45"/>
    <w:rsid w:val="00087723"/>
    <w:rsid w:val="0009003C"/>
    <w:rsid w:val="00090AF7"/>
    <w:rsid w:val="00090ECD"/>
    <w:rsid w:val="00092BB6"/>
    <w:rsid w:val="00095E81"/>
    <w:rsid w:val="000967A7"/>
    <w:rsid w:val="0009682F"/>
    <w:rsid w:val="000973BB"/>
    <w:rsid w:val="000A0232"/>
    <w:rsid w:val="000A1CA4"/>
    <w:rsid w:val="000A1CFB"/>
    <w:rsid w:val="000A5969"/>
    <w:rsid w:val="000A6145"/>
    <w:rsid w:val="000B0056"/>
    <w:rsid w:val="000B2898"/>
    <w:rsid w:val="000B2C9B"/>
    <w:rsid w:val="000B2D8C"/>
    <w:rsid w:val="000B35D6"/>
    <w:rsid w:val="000B5350"/>
    <w:rsid w:val="000B53C2"/>
    <w:rsid w:val="000B779F"/>
    <w:rsid w:val="000C0984"/>
    <w:rsid w:val="000C0AD5"/>
    <w:rsid w:val="000C19A3"/>
    <w:rsid w:val="000C275C"/>
    <w:rsid w:val="000C3AAF"/>
    <w:rsid w:val="000C5095"/>
    <w:rsid w:val="000D0EA8"/>
    <w:rsid w:val="000D3D4F"/>
    <w:rsid w:val="000D5CD2"/>
    <w:rsid w:val="000D7CC7"/>
    <w:rsid w:val="000E1BF8"/>
    <w:rsid w:val="000E2287"/>
    <w:rsid w:val="000E45C3"/>
    <w:rsid w:val="000E467B"/>
    <w:rsid w:val="000E4C9E"/>
    <w:rsid w:val="000E60F8"/>
    <w:rsid w:val="000E6833"/>
    <w:rsid w:val="000E6F2B"/>
    <w:rsid w:val="000F4AD4"/>
    <w:rsid w:val="000F5C1C"/>
    <w:rsid w:val="000F7C99"/>
    <w:rsid w:val="00100CF1"/>
    <w:rsid w:val="00101EA7"/>
    <w:rsid w:val="00102B55"/>
    <w:rsid w:val="00104434"/>
    <w:rsid w:val="00104B33"/>
    <w:rsid w:val="00105A41"/>
    <w:rsid w:val="00105D74"/>
    <w:rsid w:val="00106F79"/>
    <w:rsid w:val="00107F19"/>
    <w:rsid w:val="0011023B"/>
    <w:rsid w:val="0011033E"/>
    <w:rsid w:val="00113916"/>
    <w:rsid w:val="0011635C"/>
    <w:rsid w:val="00117342"/>
    <w:rsid w:val="00120147"/>
    <w:rsid w:val="00120B74"/>
    <w:rsid w:val="001218CE"/>
    <w:rsid w:val="001223F4"/>
    <w:rsid w:val="00122E3F"/>
    <w:rsid w:val="00123BE3"/>
    <w:rsid w:val="00125759"/>
    <w:rsid w:val="00130FC4"/>
    <w:rsid w:val="001312E0"/>
    <w:rsid w:val="00133B3D"/>
    <w:rsid w:val="00135695"/>
    <w:rsid w:val="00136B52"/>
    <w:rsid w:val="00140A50"/>
    <w:rsid w:val="00144D5D"/>
    <w:rsid w:val="001459FC"/>
    <w:rsid w:val="001472DE"/>
    <w:rsid w:val="001473B4"/>
    <w:rsid w:val="00147E57"/>
    <w:rsid w:val="00150125"/>
    <w:rsid w:val="0015397E"/>
    <w:rsid w:val="001546DF"/>
    <w:rsid w:val="00156CD9"/>
    <w:rsid w:val="0015778D"/>
    <w:rsid w:val="001600D5"/>
    <w:rsid w:val="00162AC4"/>
    <w:rsid w:val="001630EC"/>
    <w:rsid w:val="00164A80"/>
    <w:rsid w:val="0016553E"/>
    <w:rsid w:val="00165B9C"/>
    <w:rsid w:val="00167BB1"/>
    <w:rsid w:val="001716D3"/>
    <w:rsid w:val="00171886"/>
    <w:rsid w:val="00171BBD"/>
    <w:rsid w:val="0017221B"/>
    <w:rsid w:val="00172D15"/>
    <w:rsid w:val="001745F8"/>
    <w:rsid w:val="0017593C"/>
    <w:rsid w:val="00175E59"/>
    <w:rsid w:val="001768F2"/>
    <w:rsid w:val="001802B1"/>
    <w:rsid w:val="001810D4"/>
    <w:rsid w:val="001826A3"/>
    <w:rsid w:val="0018277A"/>
    <w:rsid w:val="001838CF"/>
    <w:rsid w:val="001851CA"/>
    <w:rsid w:val="00185264"/>
    <w:rsid w:val="00185322"/>
    <w:rsid w:val="0018589F"/>
    <w:rsid w:val="00185FEA"/>
    <w:rsid w:val="00186481"/>
    <w:rsid w:val="0018707E"/>
    <w:rsid w:val="001903E9"/>
    <w:rsid w:val="00194867"/>
    <w:rsid w:val="001952D2"/>
    <w:rsid w:val="001A1F2D"/>
    <w:rsid w:val="001A3BA4"/>
    <w:rsid w:val="001A46DC"/>
    <w:rsid w:val="001A4F4A"/>
    <w:rsid w:val="001A558C"/>
    <w:rsid w:val="001B0408"/>
    <w:rsid w:val="001B1D1D"/>
    <w:rsid w:val="001B3D8A"/>
    <w:rsid w:val="001B4160"/>
    <w:rsid w:val="001B44A3"/>
    <w:rsid w:val="001B55D3"/>
    <w:rsid w:val="001B594A"/>
    <w:rsid w:val="001C15D7"/>
    <w:rsid w:val="001C1DF1"/>
    <w:rsid w:val="001C3554"/>
    <w:rsid w:val="001C69FF"/>
    <w:rsid w:val="001C71A9"/>
    <w:rsid w:val="001D05C6"/>
    <w:rsid w:val="001D54AD"/>
    <w:rsid w:val="001D6E26"/>
    <w:rsid w:val="001E264D"/>
    <w:rsid w:val="001E280D"/>
    <w:rsid w:val="001E30F6"/>
    <w:rsid w:val="001E5E30"/>
    <w:rsid w:val="001E6D6E"/>
    <w:rsid w:val="001F2324"/>
    <w:rsid w:val="001F29B6"/>
    <w:rsid w:val="001F2E85"/>
    <w:rsid w:val="001F5E48"/>
    <w:rsid w:val="001F7118"/>
    <w:rsid w:val="00205018"/>
    <w:rsid w:val="00206F4B"/>
    <w:rsid w:val="002126FC"/>
    <w:rsid w:val="00215BA6"/>
    <w:rsid w:val="0021677D"/>
    <w:rsid w:val="00217345"/>
    <w:rsid w:val="002177A1"/>
    <w:rsid w:val="00224616"/>
    <w:rsid w:val="00225154"/>
    <w:rsid w:val="0022719A"/>
    <w:rsid w:val="00227ABC"/>
    <w:rsid w:val="00230791"/>
    <w:rsid w:val="00232D84"/>
    <w:rsid w:val="002331A4"/>
    <w:rsid w:val="00233DC2"/>
    <w:rsid w:val="00233F99"/>
    <w:rsid w:val="00234A04"/>
    <w:rsid w:val="00234DA6"/>
    <w:rsid w:val="00235F5C"/>
    <w:rsid w:val="00236778"/>
    <w:rsid w:val="0023683B"/>
    <w:rsid w:val="00237B22"/>
    <w:rsid w:val="0024061A"/>
    <w:rsid w:val="00240F10"/>
    <w:rsid w:val="002434BA"/>
    <w:rsid w:val="00246800"/>
    <w:rsid w:val="00250F66"/>
    <w:rsid w:val="002525A2"/>
    <w:rsid w:val="0025279F"/>
    <w:rsid w:val="00253D72"/>
    <w:rsid w:val="0025556D"/>
    <w:rsid w:val="00255F84"/>
    <w:rsid w:val="0025614B"/>
    <w:rsid w:val="00257112"/>
    <w:rsid w:val="00261082"/>
    <w:rsid w:val="00262211"/>
    <w:rsid w:val="00262E29"/>
    <w:rsid w:val="00263927"/>
    <w:rsid w:val="00263BA3"/>
    <w:rsid w:val="00264063"/>
    <w:rsid w:val="00267803"/>
    <w:rsid w:val="002702B6"/>
    <w:rsid w:val="00271B32"/>
    <w:rsid w:val="00272D0E"/>
    <w:rsid w:val="00275179"/>
    <w:rsid w:val="00275774"/>
    <w:rsid w:val="00276162"/>
    <w:rsid w:val="002770C4"/>
    <w:rsid w:val="002807CE"/>
    <w:rsid w:val="002834C5"/>
    <w:rsid w:val="00284B21"/>
    <w:rsid w:val="00284C88"/>
    <w:rsid w:val="002860CB"/>
    <w:rsid w:val="00286107"/>
    <w:rsid w:val="00290ACE"/>
    <w:rsid w:val="00290C2A"/>
    <w:rsid w:val="002940E1"/>
    <w:rsid w:val="00294202"/>
    <w:rsid w:val="00295C71"/>
    <w:rsid w:val="00296713"/>
    <w:rsid w:val="002A0F45"/>
    <w:rsid w:val="002A33EF"/>
    <w:rsid w:val="002A43AD"/>
    <w:rsid w:val="002A5CF8"/>
    <w:rsid w:val="002A6656"/>
    <w:rsid w:val="002A7DB7"/>
    <w:rsid w:val="002B102F"/>
    <w:rsid w:val="002B1E20"/>
    <w:rsid w:val="002B2029"/>
    <w:rsid w:val="002B2273"/>
    <w:rsid w:val="002B293B"/>
    <w:rsid w:val="002B4064"/>
    <w:rsid w:val="002B4922"/>
    <w:rsid w:val="002B4C20"/>
    <w:rsid w:val="002B557A"/>
    <w:rsid w:val="002B56C9"/>
    <w:rsid w:val="002B58F5"/>
    <w:rsid w:val="002B5927"/>
    <w:rsid w:val="002B5B0D"/>
    <w:rsid w:val="002B7444"/>
    <w:rsid w:val="002C009C"/>
    <w:rsid w:val="002C010A"/>
    <w:rsid w:val="002C1508"/>
    <w:rsid w:val="002C18C6"/>
    <w:rsid w:val="002C2D19"/>
    <w:rsid w:val="002C2F47"/>
    <w:rsid w:val="002C7B5F"/>
    <w:rsid w:val="002D05CA"/>
    <w:rsid w:val="002D10FA"/>
    <w:rsid w:val="002D4C55"/>
    <w:rsid w:val="002D4D3C"/>
    <w:rsid w:val="002D50AE"/>
    <w:rsid w:val="002D6B75"/>
    <w:rsid w:val="002D7222"/>
    <w:rsid w:val="002D7B81"/>
    <w:rsid w:val="002E108E"/>
    <w:rsid w:val="002E3F0E"/>
    <w:rsid w:val="002F026F"/>
    <w:rsid w:val="002F10E6"/>
    <w:rsid w:val="002F1CCE"/>
    <w:rsid w:val="002F24CA"/>
    <w:rsid w:val="002F2892"/>
    <w:rsid w:val="002F4053"/>
    <w:rsid w:val="002F4281"/>
    <w:rsid w:val="002F4C12"/>
    <w:rsid w:val="002F6EC4"/>
    <w:rsid w:val="00300415"/>
    <w:rsid w:val="003009E9"/>
    <w:rsid w:val="00300AD8"/>
    <w:rsid w:val="00301397"/>
    <w:rsid w:val="00301AB9"/>
    <w:rsid w:val="003059E7"/>
    <w:rsid w:val="00307443"/>
    <w:rsid w:val="0030795B"/>
    <w:rsid w:val="00310880"/>
    <w:rsid w:val="00313C78"/>
    <w:rsid w:val="00316460"/>
    <w:rsid w:val="003168A7"/>
    <w:rsid w:val="00316A0F"/>
    <w:rsid w:val="00317E93"/>
    <w:rsid w:val="00320F7E"/>
    <w:rsid w:val="00322348"/>
    <w:rsid w:val="00323944"/>
    <w:rsid w:val="003239DC"/>
    <w:rsid w:val="00324FA0"/>
    <w:rsid w:val="003271DE"/>
    <w:rsid w:val="003312FB"/>
    <w:rsid w:val="0033250C"/>
    <w:rsid w:val="00332FC0"/>
    <w:rsid w:val="00334F71"/>
    <w:rsid w:val="003364DC"/>
    <w:rsid w:val="0033666C"/>
    <w:rsid w:val="0033672C"/>
    <w:rsid w:val="00336C0B"/>
    <w:rsid w:val="0034259C"/>
    <w:rsid w:val="003425B7"/>
    <w:rsid w:val="003467B9"/>
    <w:rsid w:val="00350D7A"/>
    <w:rsid w:val="00352A9A"/>
    <w:rsid w:val="00352D63"/>
    <w:rsid w:val="0035496F"/>
    <w:rsid w:val="0035775A"/>
    <w:rsid w:val="00357FDF"/>
    <w:rsid w:val="00360259"/>
    <w:rsid w:val="00361F3F"/>
    <w:rsid w:val="00363B37"/>
    <w:rsid w:val="00363C83"/>
    <w:rsid w:val="00363EFC"/>
    <w:rsid w:val="003663FD"/>
    <w:rsid w:val="00366795"/>
    <w:rsid w:val="00366F66"/>
    <w:rsid w:val="00367C17"/>
    <w:rsid w:val="003726D3"/>
    <w:rsid w:val="00372ED9"/>
    <w:rsid w:val="00373862"/>
    <w:rsid w:val="003741EC"/>
    <w:rsid w:val="00374831"/>
    <w:rsid w:val="00375D73"/>
    <w:rsid w:val="003768D9"/>
    <w:rsid w:val="00382175"/>
    <w:rsid w:val="0038248E"/>
    <w:rsid w:val="003835F4"/>
    <w:rsid w:val="00383A16"/>
    <w:rsid w:val="00385584"/>
    <w:rsid w:val="003865B7"/>
    <w:rsid w:val="003867D3"/>
    <w:rsid w:val="0038714D"/>
    <w:rsid w:val="00387587"/>
    <w:rsid w:val="00395A7B"/>
    <w:rsid w:val="00396094"/>
    <w:rsid w:val="00396FBA"/>
    <w:rsid w:val="00397D33"/>
    <w:rsid w:val="003A108E"/>
    <w:rsid w:val="003A1489"/>
    <w:rsid w:val="003A26AE"/>
    <w:rsid w:val="003A3EF4"/>
    <w:rsid w:val="003A3FC6"/>
    <w:rsid w:val="003A4298"/>
    <w:rsid w:val="003A68CF"/>
    <w:rsid w:val="003A719B"/>
    <w:rsid w:val="003A7B44"/>
    <w:rsid w:val="003B09BE"/>
    <w:rsid w:val="003B0CB1"/>
    <w:rsid w:val="003B1816"/>
    <w:rsid w:val="003B1DCB"/>
    <w:rsid w:val="003B26A5"/>
    <w:rsid w:val="003B35BC"/>
    <w:rsid w:val="003B4D4C"/>
    <w:rsid w:val="003B659E"/>
    <w:rsid w:val="003C174F"/>
    <w:rsid w:val="003C2549"/>
    <w:rsid w:val="003C2EA1"/>
    <w:rsid w:val="003C4610"/>
    <w:rsid w:val="003C4CD4"/>
    <w:rsid w:val="003C5811"/>
    <w:rsid w:val="003C6283"/>
    <w:rsid w:val="003C62F0"/>
    <w:rsid w:val="003C6594"/>
    <w:rsid w:val="003D0E4A"/>
    <w:rsid w:val="003D2081"/>
    <w:rsid w:val="003D2419"/>
    <w:rsid w:val="003D35B2"/>
    <w:rsid w:val="003D43F4"/>
    <w:rsid w:val="003D6EF1"/>
    <w:rsid w:val="003E0C65"/>
    <w:rsid w:val="003E1AA4"/>
    <w:rsid w:val="003E277C"/>
    <w:rsid w:val="003E3122"/>
    <w:rsid w:val="003E544B"/>
    <w:rsid w:val="003E545F"/>
    <w:rsid w:val="003E6A8F"/>
    <w:rsid w:val="003F0B21"/>
    <w:rsid w:val="003F1D85"/>
    <w:rsid w:val="003F1E92"/>
    <w:rsid w:val="003F230C"/>
    <w:rsid w:val="003F39CC"/>
    <w:rsid w:val="003F58C4"/>
    <w:rsid w:val="003F709F"/>
    <w:rsid w:val="004017A4"/>
    <w:rsid w:val="00403466"/>
    <w:rsid w:val="004053CB"/>
    <w:rsid w:val="00407035"/>
    <w:rsid w:val="0040783C"/>
    <w:rsid w:val="00407EBF"/>
    <w:rsid w:val="00412378"/>
    <w:rsid w:val="004149AB"/>
    <w:rsid w:val="00414AF5"/>
    <w:rsid w:val="00415F01"/>
    <w:rsid w:val="00417B15"/>
    <w:rsid w:val="00417DEC"/>
    <w:rsid w:val="00417FAA"/>
    <w:rsid w:val="00420302"/>
    <w:rsid w:val="00420A94"/>
    <w:rsid w:val="00421066"/>
    <w:rsid w:val="00421721"/>
    <w:rsid w:val="004245C1"/>
    <w:rsid w:val="004268D3"/>
    <w:rsid w:val="0043192F"/>
    <w:rsid w:val="004344C4"/>
    <w:rsid w:val="0043750A"/>
    <w:rsid w:val="004377CF"/>
    <w:rsid w:val="004411FC"/>
    <w:rsid w:val="00442834"/>
    <w:rsid w:val="004456C0"/>
    <w:rsid w:val="00451E7C"/>
    <w:rsid w:val="00452436"/>
    <w:rsid w:val="00452DA6"/>
    <w:rsid w:val="00455EF2"/>
    <w:rsid w:val="004569E9"/>
    <w:rsid w:val="00461301"/>
    <w:rsid w:val="0046221B"/>
    <w:rsid w:val="00462A79"/>
    <w:rsid w:val="004656C7"/>
    <w:rsid w:val="00465FED"/>
    <w:rsid w:val="004708A1"/>
    <w:rsid w:val="00470E28"/>
    <w:rsid w:val="004710C9"/>
    <w:rsid w:val="00471342"/>
    <w:rsid w:val="00472086"/>
    <w:rsid w:val="00473553"/>
    <w:rsid w:val="004746AC"/>
    <w:rsid w:val="0047549F"/>
    <w:rsid w:val="00475B5B"/>
    <w:rsid w:val="00475FFA"/>
    <w:rsid w:val="00476021"/>
    <w:rsid w:val="00480CF5"/>
    <w:rsid w:val="00480D0C"/>
    <w:rsid w:val="00482F6C"/>
    <w:rsid w:val="00487786"/>
    <w:rsid w:val="004877F7"/>
    <w:rsid w:val="004907BA"/>
    <w:rsid w:val="004925D7"/>
    <w:rsid w:val="00495637"/>
    <w:rsid w:val="00495C1B"/>
    <w:rsid w:val="00497183"/>
    <w:rsid w:val="00497CCF"/>
    <w:rsid w:val="00497F5D"/>
    <w:rsid w:val="004A196D"/>
    <w:rsid w:val="004A1D68"/>
    <w:rsid w:val="004A1F97"/>
    <w:rsid w:val="004A4AB1"/>
    <w:rsid w:val="004A589E"/>
    <w:rsid w:val="004A625F"/>
    <w:rsid w:val="004B29C1"/>
    <w:rsid w:val="004B5BDB"/>
    <w:rsid w:val="004B5C37"/>
    <w:rsid w:val="004B7D35"/>
    <w:rsid w:val="004B7DA7"/>
    <w:rsid w:val="004C17B7"/>
    <w:rsid w:val="004C2FF5"/>
    <w:rsid w:val="004C4053"/>
    <w:rsid w:val="004C421F"/>
    <w:rsid w:val="004C4623"/>
    <w:rsid w:val="004C72B6"/>
    <w:rsid w:val="004D00CF"/>
    <w:rsid w:val="004D1110"/>
    <w:rsid w:val="004D15E1"/>
    <w:rsid w:val="004D3601"/>
    <w:rsid w:val="004D6569"/>
    <w:rsid w:val="004D74C7"/>
    <w:rsid w:val="004E2340"/>
    <w:rsid w:val="004E2CE2"/>
    <w:rsid w:val="004E3262"/>
    <w:rsid w:val="004E5D67"/>
    <w:rsid w:val="004E5E66"/>
    <w:rsid w:val="004E7F21"/>
    <w:rsid w:val="004F2D25"/>
    <w:rsid w:val="004F326E"/>
    <w:rsid w:val="004F667A"/>
    <w:rsid w:val="004F771E"/>
    <w:rsid w:val="004F7A9E"/>
    <w:rsid w:val="004F7BDB"/>
    <w:rsid w:val="00500E3B"/>
    <w:rsid w:val="00503B4D"/>
    <w:rsid w:val="00504937"/>
    <w:rsid w:val="00504EE9"/>
    <w:rsid w:val="00505F73"/>
    <w:rsid w:val="00506069"/>
    <w:rsid w:val="00507644"/>
    <w:rsid w:val="00510358"/>
    <w:rsid w:val="00512C8D"/>
    <w:rsid w:val="00514B47"/>
    <w:rsid w:val="00515BF1"/>
    <w:rsid w:val="00515CA3"/>
    <w:rsid w:val="00516164"/>
    <w:rsid w:val="00520E05"/>
    <w:rsid w:val="005217A1"/>
    <w:rsid w:val="005314A6"/>
    <w:rsid w:val="00532C58"/>
    <w:rsid w:val="00532C73"/>
    <w:rsid w:val="0053410F"/>
    <w:rsid w:val="00534C2A"/>
    <w:rsid w:val="00534F5F"/>
    <w:rsid w:val="005352BF"/>
    <w:rsid w:val="00535CB2"/>
    <w:rsid w:val="00536774"/>
    <w:rsid w:val="00537DCF"/>
    <w:rsid w:val="005408EB"/>
    <w:rsid w:val="00540B10"/>
    <w:rsid w:val="00541382"/>
    <w:rsid w:val="00541924"/>
    <w:rsid w:val="005429DD"/>
    <w:rsid w:val="00543D2F"/>
    <w:rsid w:val="0054442C"/>
    <w:rsid w:val="00550285"/>
    <w:rsid w:val="00550CC0"/>
    <w:rsid w:val="005521E1"/>
    <w:rsid w:val="005521F8"/>
    <w:rsid w:val="00554090"/>
    <w:rsid w:val="00554693"/>
    <w:rsid w:val="00554F9F"/>
    <w:rsid w:val="00555335"/>
    <w:rsid w:val="00556F19"/>
    <w:rsid w:val="00557286"/>
    <w:rsid w:val="00557A52"/>
    <w:rsid w:val="00560F8D"/>
    <w:rsid w:val="00561616"/>
    <w:rsid w:val="005616DD"/>
    <w:rsid w:val="00562EB6"/>
    <w:rsid w:val="0056367E"/>
    <w:rsid w:val="005639E4"/>
    <w:rsid w:val="00564CD5"/>
    <w:rsid w:val="005663C5"/>
    <w:rsid w:val="0057372B"/>
    <w:rsid w:val="00573E7B"/>
    <w:rsid w:val="005743C2"/>
    <w:rsid w:val="00577DE8"/>
    <w:rsid w:val="005836F8"/>
    <w:rsid w:val="005836FB"/>
    <w:rsid w:val="005873F0"/>
    <w:rsid w:val="00587CA5"/>
    <w:rsid w:val="0059101A"/>
    <w:rsid w:val="005917F0"/>
    <w:rsid w:val="005918FA"/>
    <w:rsid w:val="00591D59"/>
    <w:rsid w:val="00594095"/>
    <w:rsid w:val="005942CA"/>
    <w:rsid w:val="00595BE0"/>
    <w:rsid w:val="0059779E"/>
    <w:rsid w:val="005A0006"/>
    <w:rsid w:val="005A0233"/>
    <w:rsid w:val="005A0D9C"/>
    <w:rsid w:val="005A21E9"/>
    <w:rsid w:val="005A2404"/>
    <w:rsid w:val="005A2849"/>
    <w:rsid w:val="005A466C"/>
    <w:rsid w:val="005A61C8"/>
    <w:rsid w:val="005A6360"/>
    <w:rsid w:val="005A6ED7"/>
    <w:rsid w:val="005B092E"/>
    <w:rsid w:val="005B0B98"/>
    <w:rsid w:val="005B4FFB"/>
    <w:rsid w:val="005B62CA"/>
    <w:rsid w:val="005B721B"/>
    <w:rsid w:val="005B7AC1"/>
    <w:rsid w:val="005C1BB0"/>
    <w:rsid w:val="005C23A4"/>
    <w:rsid w:val="005C2871"/>
    <w:rsid w:val="005C4BFD"/>
    <w:rsid w:val="005C52BF"/>
    <w:rsid w:val="005C5844"/>
    <w:rsid w:val="005D0B61"/>
    <w:rsid w:val="005D1CDF"/>
    <w:rsid w:val="005D352E"/>
    <w:rsid w:val="005D569B"/>
    <w:rsid w:val="005D63E9"/>
    <w:rsid w:val="005D6584"/>
    <w:rsid w:val="005D74C5"/>
    <w:rsid w:val="005E04E6"/>
    <w:rsid w:val="005E0BA3"/>
    <w:rsid w:val="005E288F"/>
    <w:rsid w:val="005E61A8"/>
    <w:rsid w:val="005E62E5"/>
    <w:rsid w:val="005E64A3"/>
    <w:rsid w:val="005F2382"/>
    <w:rsid w:val="005F2A6C"/>
    <w:rsid w:val="005F6419"/>
    <w:rsid w:val="005F6595"/>
    <w:rsid w:val="005F75C8"/>
    <w:rsid w:val="005F77FD"/>
    <w:rsid w:val="005F7C00"/>
    <w:rsid w:val="005F7E3C"/>
    <w:rsid w:val="006000C4"/>
    <w:rsid w:val="006012F7"/>
    <w:rsid w:val="00601F86"/>
    <w:rsid w:val="0060367B"/>
    <w:rsid w:val="00605968"/>
    <w:rsid w:val="00605B65"/>
    <w:rsid w:val="00607B14"/>
    <w:rsid w:val="00611306"/>
    <w:rsid w:val="0061279C"/>
    <w:rsid w:val="0061283C"/>
    <w:rsid w:val="00614421"/>
    <w:rsid w:val="006151BF"/>
    <w:rsid w:val="0061545D"/>
    <w:rsid w:val="00616976"/>
    <w:rsid w:val="00617400"/>
    <w:rsid w:val="00621736"/>
    <w:rsid w:val="00623170"/>
    <w:rsid w:val="006235D4"/>
    <w:rsid w:val="00623D22"/>
    <w:rsid w:val="00625FD8"/>
    <w:rsid w:val="00627691"/>
    <w:rsid w:val="00631D6D"/>
    <w:rsid w:val="006327A7"/>
    <w:rsid w:val="006339AD"/>
    <w:rsid w:val="00635629"/>
    <w:rsid w:val="0063694D"/>
    <w:rsid w:val="00637F7C"/>
    <w:rsid w:val="00641042"/>
    <w:rsid w:val="0064335E"/>
    <w:rsid w:val="006436E6"/>
    <w:rsid w:val="00644A5A"/>
    <w:rsid w:val="00646DEE"/>
    <w:rsid w:val="006478D8"/>
    <w:rsid w:val="0065049C"/>
    <w:rsid w:val="006522D6"/>
    <w:rsid w:val="00653FAE"/>
    <w:rsid w:val="00655ABA"/>
    <w:rsid w:val="00655EDC"/>
    <w:rsid w:val="00657C0B"/>
    <w:rsid w:val="006600B3"/>
    <w:rsid w:val="006603B9"/>
    <w:rsid w:val="00661F90"/>
    <w:rsid w:val="0066386F"/>
    <w:rsid w:val="00664950"/>
    <w:rsid w:val="0066502A"/>
    <w:rsid w:val="00665756"/>
    <w:rsid w:val="006660C4"/>
    <w:rsid w:val="006669EE"/>
    <w:rsid w:val="006729DF"/>
    <w:rsid w:val="00673A09"/>
    <w:rsid w:val="00674098"/>
    <w:rsid w:val="00674C9D"/>
    <w:rsid w:val="00674EF5"/>
    <w:rsid w:val="00675CE1"/>
    <w:rsid w:val="006769C2"/>
    <w:rsid w:val="00681372"/>
    <w:rsid w:val="006815C7"/>
    <w:rsid w:val="00683220"/>
    <w:rsid w:val="00684A17"/>
    <w:rsid w:val="00686B3B"/>
    <w:rsid w:val="00687B8E"/>
    <w:rsid w:val="00687D20"/>
    <w:rsid w:val="00687FA0"/>
    <w:rsid w:val="00692CE2"/>
    <w:rsid w:val="0069475C"/>
    <w:rsid w:val="00696D5D"/>
    <w:rsid w:val="006A02AE"/>
    <w:rsid w:val="006A21CB"/>
    <w:rsid w:val="006A42E3"/>
    <w:rsid w:val="006A5A49"/>
    <w:rsid w:val="006A5D04"/>
    <w:rsid w:val="006A78DD"/>
    <w:rsid w:val="006B01F3"/>
    <w:rsid w:val="006B0EAF"/>
    <w:rsid w:val="006B1FDD"/>
    <w:rsid w:val="006B2DA0"/>
    <w:rsid w:val="006B49DB"/>
    <w:rsid w:val="006B5F67"/>
    <w:rsid w:val="006B5F93"/>
    <w:rsid w:val="006B60EF"/>
    <w:rsid w:val="006B7010"/>
    <w:rsid w:val="006C2911"/>
    <w:rsid w:val="006C2E6A"/>
    <w:rsid w:val="006C3E8F"/>
    <w:rsid w:val="006C5AD3"/>
    <w:rsid w:val="006D04A1"/>
    <w:rsid w:val="006D0BEC"/>
    <w:rsid w:val="006D25A8"/>
    <w:rsid w:val="006D2BA4"/>
    <w:rsid w:val="006D2BE8"/>
    <w:rsid w:val="006D528C"/>
    <w:rsid w:val="006D543E"/>
    <w:rsid w:val="006D5DC8"/>
    <w:rsid w:val="006D6551"/>
    <w:rsid w:val="006E0BE4"/>
    <w:rsid w:val="006E1494"/>
    <w:rsid w:val="006E318F"/>
    <w:rsid w:val="006E39B6"/>
    <w:rsid w:val="006E43DF"/>
    <w:rsid w:val="006F12A6"/>
    <w:rsid w:val="006F1C99"/>
    <w:rsid w:val="006F2326"/>
    <w:rsid w:val="006F2922"/>
    <w:rsid w:val="006F44CB"/>
    <w:rsid w:val="006F74DC"/>
    <w:rsid w:val="00701221"/>
    <w:rsid w:val="0070453B"/>
    <w:rsid w:val="00706499"/>
    <w:rsid w:val="007065BF"/>
    <w:rsid w:val="0070740E"/>
    <w:rsid w:val="00710776"/>
    <w:rsid w:val="00711830"/>
    <w:rsid w:val="00713334"/>
    <w:rsid w:val="007145FF"/>
    <w:rsid w:val="00716DC3"/>
    <w:rsid w:val="00723096"/>
    <w:rsid w:val="00723806"/>
    <w:rsid w:val="007239B0"/>
    <w:rsid w:val="0072405E"/>
    <w:rsid w:val="00724A35"/>
    <w:rsid w:val="00724CAE"/>
    <w:rsid w:val="00724D79"/>
    <w:rsid w:val="007257B4"/>
    <w:rsid w:val="0072630D"/>
    <w:rsid w:val="00731C1B"/>
    <w:rsid w:val="007325FA"/>
    <w:rsid w:val="00732ACE"/>
    <w:rsid w:val="00733617"/>
    <w:rsid w:val="00733715"/>
    <w:rsid w:val="00733D9A"/>
    <w:rsid w:val="00734A06"/>
    <w:rsid w:val="007353DF"/>
    <w:rsid w:val="007357A3"/>
    <w:rsid w:val="007404C8"/>
    <w:rsid w:val="007408C9"/>
    <w:rsid w:val="007418A0"/>
    <w:rsid w:val="00741C86"/>
    <w:rsid w:val="00743487"/>
    <w:rsid w:val="00743C05"/>
    <w:rsid w:val="00751069"/>
    <w:rsid w:val="00751515"/>
    <w:rsid w:val="0075182A"/>
    <w:rsid w:val="00751DEE"/>
    <w:rsid w:val="00752D13"/>
    <w:rsid w:val="007537FA"/>
    <w:rsid w:val="007538C2"/>
    <w:rsid w:val="00757045"/>
    <w:rsid w:val="00760631"/>
    <w:rsid w:val="00762618"/>
    <w:rsid w:val="0076335A"/>
    <w:rsid w:val="0076455D"/>
    <w:rsid w:val="00765072"/>
    <w:rsid w:val="0076636B"/>
    <w:rsid w:val="0076715C"/>
    <w:rsid w:val="007712A2"/>
    <w:rsid w:val="00771C62"/>
    <w:rsid w:val="00772A71"/>
    <w:rsid w:val="007742E2"/>
    <w:rsid w:val="00777B76"/>
    <w:rsid w:val="00780088"/>
    <w:rsid w:val="0078025A"/>
    <w:rsid w:val="007805D5"/>
    <w:rsid w:val="00780814"/>
    <w:rsid w:val="0078121E"/>
    <w:rsid w:val="00785232"/>
    <w:rsid w:val="00786BB1"/>
    <w:rsid w:val="0079013B"/>
    <w:rsid w:val="007939CE"/>
    <w:rsid w:val="00793E8E"/>
    <w:rsid w:val="007941D3"/>
    <w:rsid w:val="00794DEE"/>
    <w:rsid w:val="00796683"/>
    <w:rsid w:val="00797639"/>
    <w:rsid w:val="007A0945"/>
    <w:rsid w:val="007A1021"/>
    <w:rsid w:val="007A4C73"/>
    <w:rsid w:val="007A4ED6"/>
    <w:rsid w:val="007A6437"/>
    <w:rsid w:val="007A6B40"/>
    <w:rsid w:val="007A7616"/>
    <w:rsid w:val="007B4235"/>
    <w:rsid w:val="007B42F1"/>
    <w:rsid w:val="007B48D1"/>
    <w:rsid w:val="007B5694"/>
    <w:rsid w:val="007B71C4"/>
    <w:rsid w:val="007B7A04"/>
    <w:rsid w:val="007B7B94"/>
    <w:rsid w:val="007C037E"/>
    <w:rsid w:val="007C3128"/>
    <w:rsid w:val="007C3ED0"/>
    <w:rsid w:val="007C5A85"/>
    <w:rsid w:val="007C5B73"/>
    <w:rsid w:val="007D0B72"/>
    <w:rsid w:val="007D0FF5"/>
    <w:rsid w:val="007D2D1B"/>
    <w:rsid w:val="007D325A"/>
    <w:rsid w:val="007D361D"/>
    <w:rsid w:val="007D3C1A"/>
    <w:rsid w:val="007D4E13"/>
    <w:rsid w:val="007D5030"/>
    <w:rsid w:val="007D7293"/>
    <w:rsid w:val="007D76A9"/>
    <w:rsid w:val="007D79DE"/>
    <w:rsid w:val="007E15A8"/>
    <w:rsid w:val="007E2D9F"/>
    <w:rsid w:val="007E37D0"/>
    <w:rsid w:val="007E5A54"/>
    <w:rsid w:val="007E6863"/>
    <w:rsid w:val="007E69C7"/>
    <w:rsid w:val="007E6A9F"/>
    <w:rsid w:val="007E6BAF"/>
    <w:rsid w:val="007E6D84"/>
    <w:rsid w:val="007E70FC"/>
    <w:rsid w:val="007F0438"/>
    <w:rsid w:val="007F2CC7"/>
    <w:rsid w:val="007F321C"/>
    <w:rsid w:val="007F33CC"/>
    <w:rsid w:val="007F77BA"/>
    <w:rsid w:val="00802329"/>
    <w:rsid w:val="008025A3"/>
    <w:rsid w:val="00804D7A"/>
    <w:rsid w:val="00804FC5"/>
    <w:rsid w:val="00806A76"/>
    <w:rsid w:val="00807CA0"/>
    <w:rsid w:val="00807EDA"/>
    <w:rsid w:val="00811802"/>
    <w:rsid w:val="00811C9D"/>
    <w:rsid w:val="008139E9"/>
    <w:rsid w:val="00813AE9"/>
    <w:rsid w:val="00816AC9"/>
    <w:rsid w:val="00816C80"/>
    <w:rsid w:val="00817CDA"/>
    <w:rsid w:val="008217F5"/>
    <w:rsid w:val="008262A6"/>
    <w:rsid w:val="00826887"/>
    <w:rsid w:val="00826E17"/>
    <w:rsid w:val="00833C9C"/>
    <w:rsid w:val="00835D6C"/>
    <w:rsid w:val="0084077E"/>
    <w:rsid w:val="008410E7"/>
    <w:rsid w:val="00841BCD"/>
    <w:rsid w:val="00842FF7"/>
    <w:rsid w:val="00843516"/>
    <w:rsid w:val="008467EF"/>
    <w:rsid w:val="00847627"/>
    <w:rsid w:val="00850039"/>
    <w:rsid w:val="00851434"/>
    <w:rsid w:val="00851A8E"/>
    <w:rsid w:val="00851B9D"/>
    <w:rsid w:val="00851BEB"/>
    <w:rsid w:val="00852832"/>
    <w:rsid w:val="00852A49"/>
    <w:rsid w:val="00852EBC"/>
    <w:rsid w:val="008540F4"/>
    <w:rsid w:val="00857699"/>
    <w:rsid w:val="008601C2"/>
    <w:rsid w:val="008623C9"/>
    <w:rsid w:val="00862B63"/>
    <w:rsid w:val="008659F7"/>
    <w:rsid w:val="00866463"/>
    <w:rsid w:val="00870137"/>
    <w:rsid w:val="00875A5E"/>
    <w:rsid w:val="00877F35"/>
    <w:rsid w:val="008826C1"/>
    <w:rsid w:val="00883D45"/>
    <w:rsid w:val="00884D14"/>
    <w:rsid w:val="00885614"/>
    <w:rsid w:val="00887C6F"/>
    <w:rsid w:val="0089051B"/>
    <w:rsid w:val="00891563"/>
    <w:rsid w:val="00891FCE"/>
    <w:rsid w:val="00892DDB"/>
    <w:rsid w:val="008940EF"/>
    <w:rsid w:val="0089580F"/>
    <w:rsid w:val="00895CC3"/>
    <w:rsid w:val="00896D9B"/>
    <w:rsid w:val="0089722F"/>
    <w:rsid w:val="008975FB"/>
    <w:rsid w:val="00897788"/>
    <w:rsid w:val="008A065D"/>
    <w:rsid w:val="008A07A4"/>
    <w:rsid w:val="008A0C42"/>
    <w:rsid w:val="008A1CAE"/>
    <w:rsid w:val="008A5018"/>
    <w:rsid w:val="008A72FD"/>
    <w:rsid w:val="008B32E7"/>
    <w:rsid w:val="008B38CF"/>
    <w:rsid w:val="008B552C"/>
    <w:rsid w:val="008B59F6"/>
    <w:rsid w:val="008B64FB"/>
    <w:rsid w:val="008B6E29"/>
    <w:rsid w:val="008C0771"/>
    <w:rsid w:val="008C0992"/>
    <w:rsid w:val="008C2BB7"/>
    <w:rsid w:val="008C5C2B"/>
    <w:rsid w:val="008C5C75"/>
    <w:rsid w:val="008C7714"/>
    <w:rsid w:val="008C7857"/>
    <w:rsid w:val="008C7F5D"/>
    <w:rsid w:val="008D109E"/>
    <w:rsid w:val="008D2A5E"/>
    <w:rsid w:val="008D2EA0"/>
    <w:rsid w:val="008D3040"/>
    <w:rsid w:val="008E2AC8"/>
    <w:rsid w:val="008E3434"/>
    <w:rsid w:val="008E66E8"/>
    <w:rsid w:val="008E6BBF"/>
    <w:rsid w:val="008F2F7F"/>
    <w:rsid w:val="008F4203"/>
    <w:rsid w:val="008F5E0F"/>
    <w:rsid w:val="008F7159"/>
    <w:rsid w:val="0090091A"/>
    <w:rsid w:val="0090122E"/>
    <w:rsid w:val="0090143A"/>
    <w:rsid w:val="00901945"/>
    <w:rsid w:val="009042BD"/>
    <w:rsid w:val="009058F5"/>
    <w:rsid w:val="00905E4D"/>
    <w:rsid w:val="009065BA"/>
    <w:rsid w:val="009078E8"/>
    <w:rsid w:val="00910952"/>
    <w:rsid w:val="0091285A"/>
    <w:rsid w:val="00912CB3"/>
    <w:rsid w:val="0091385B"/>
    <w:rsid w:val="00914890"/>
    <w:rsid w:val="0091595E"/>
    <w:rsid w:val="00915972"/>
    <w:rsid w:val="00915B0F"/>
    <w:rsid w:val="009171A2"/>
    <w:rsid w:val="00920439"/>
    <w:rsid w:val="00923B3B"/>
    <w:rsid w:val="00924D76"/>
    <w:rsid w:val="00924E1C"/>
    <w:rsid w:val="00925628"/>
    <w:rsid w:val="009267DA"/>
    <w:rsid w:val="00926ED2"/>
    <w:rsid w:val="00926FFE"/>
    <w:rsid w:val="009310D4"/>
    <w:rsid w:val="00931CB0"/>
    <w:rsid w:val="00934262"/>
    <w:rsid w:val="0093470F"/>
    <w:rsid w:val="00934834"/>
    <w:rsid w:val="00936A4C"/>
    <w:rsid w:val="009400FE"/>
    <w:rsid w:val="00940BB8"/>
    <w:rsid w:val="00941DF1"/>
    <w:rsid w:val="00945042"/>
    <w:rsid w:val="00950F42"/>
    <w:rsid w:val="00951C17"/>
    <w:rsid w:val="00951CE1"/>
    <w:rsid w:val="009520EC"/>
    <w:rsid w:val="00953B72"/>
    <w:rsid w:val="00955281"/>
    <w:rsid w:val="0095658E"/>
    <w:rsid w:val="00956E46"/>
    <w:rsid w:val="00957608"/>
    <w:rsid w:val="00957FB7"/>
    <w:rsid w:val="00962073"/>
    <w:rsid w:val="009624EF"/>
    <w:rsid w:val="00963A28"/>
    <w:rsid w:val="00964789"/>
    <w:rsid w:val="0096493A"/>
    <w:rsid w:val="00965AEF"/>
    <w:rsid w:val="00965C79"/>
    <w:rsid w:val="00967127"/>
    <w:rsid w:val="009671BE"/>
    <w:rsid w:val="00967B1D"/>
    <w:rsid w:val="00970C04"/>
    <w:rsid w:val="00971406"/>
    <w:rsid w:val="009716D9"/>
    <w:rsid w:val="00976864"/>
    <w:rsid w:val="00977E1D"/>
    <w:rsid w:val="00980323"/>
    <w:rsid w:val="00980787"/>
    <w:rsid w:val="00980B56"/>
    <w:rsid w:val="00980B87"/>
    <w:rsid w:val="0098206A"/>
    <w:rsid w:val="009821C2"/>
    <w:rsid w:val="00982DC9"/>
    <w:rsid w:val="00984251"/>
    <w:rsid w:val="00987018"/>
    <w:rsid w:val="00987219"/>
    <w:rsid w:val="0099186A"/>
    <w:rsid w:val="00992136"/>
    <w:rsid w:val="0099267C"/>
    <w:rsid w:val="009935F6"/>
    <w:rsid w:val="00993C1E"/>
    <w:rsid w:val="00994069"/>
    <w:rsid w:val="00994491"/>
    <w:rsid w:val="00995158"/>
    <w:rsid w:val="009952D6"/>
    <w:rsid w:val="00997DE8"/>
    <w:rsid w:val="009A07C9"/>
    <w:rsid w:val="009A2575"/>
    <w:rsid w:val="009A2743"/>
    <w:rsid w:val="009A5363"/>
    <w:rsid w:val="009A5900"/>
    <w:rsid w:val="009B0300"/>
    <w:rsid w:val="009B11F5"/>
    <w:rsid w:val="009B2467"/>
    <w:rsid w:val="009B6015"/>
    <w:rsid w:val="009B6088"/>
    <w:rsid w:val="009B60A8"/>
    <w:rsid w:val="009B72C8"/>
    <w:rsid w:val="009B7EC7"/>
    <w:rsid w:val="009C14D5"/>
    <w:rsid w:val="009C1906"/>
    <w:rsid w:val="009C1A9F"/>
    <w:rsid w:val="009C3C50"/>
    <w:rsid w:val="009C428F"/>
    <w:rsid w:val="009C4AD3"/>
    <w:rsid w:val="009C4CC0"/>
    <w:rsid w:val="009C5FC6"/>
    <w:rsid w:val="009C6054"/>
    <w:rsid w:val="009C6475"/>
    <w:rsid w:val="009C7FD8"/>
    <w:rsid w:val="009D0C8E"/>
    <w:rsid w:val="009D0FAE"/>
    <w:rsid w:val="009D5571"/>
    <w:rsid w:val="009D57CE"/>
    <w:rsid w:val="009D5D35"/>
    <w:rsid w:val="009D6A08"/>
    <w:rsid w:val="009D6BDC"/>
    <w:rsid w:val="009E2AD8"/>
    <w:rsid w:val="009E4BB7"/>
    <w:rsid w:val="009E6E5B"/>
    <w:rsid w:val="009E7C60"/>
    <w:rsid w:val="009F181E"/>
    <w:rsid w:val="009F36E8"/>
    <w:rsid w:val="009F5685"/>
    <w:rsid w:val="009F5920"/>
    <w:rsid w:val="009F5D6D"/>
    <w:rsid w:val="009F7CD9"/>
    <w:rsid w:val="00A0181E"/>
    <w:rsid w:val="00A019FE"/>
    <w:rsid w:val="00A06FA0"/>
    <w:rsid w:val="00A0747A"/>
    <w:rsid w:val="00A079A0"/>
    <w:rsid w:val="00A108E5"/>
    <w:rsid w:val="00A11136"/>
    <w:rsid w:val="00A1260A"/>
    <w:rsid w:val="00A131CA"/>
    <w:rsid w:val="00A13AD1"/>
    <w:rsid w:val="00A15EA7"/>
    <w:rsid w:val="00A16FF7"/>
    <w:rsid w:val="00A17BD7"/>
    <w:rsid w:val="00A223DE"/>
    <w:rsid w:val="00A22B78"/>
    <w:rsid w:val="00A25AE5"/>
    <w:rsid w:val="00A26186"/>
    <w:rsid w:val="00A26E37"/>
    <w:rsid w:val="00A2745A"/>
    <w:rsid w:val="00A308E8"/>
    <w:rsid w:val="00A30EDE"/>
    <w:rsid w:val="00A353AF"/>
    <w:rsid w:val="00A35C07"/>
    <w:rsid w:val="00A35D85"/>
    <w:rsid w:val="00A37002"/>
    <w:rsid w:val="00A37403"/>
    <w:rsid w:val="00A37B53"/>
    <w:rsid w:val="00A41925"/>
    <w:rsid w:val="00A4234D"/>
    <w:rsid w:val="00A428C0"/>
    <w:rsid w:val="00A43945"/>
    <w:rsid w:val="00A43A71"/>
    <w:rsid w:val="00A450E3"/>
    <w:rsid w:val="00A4641B"/>
    <w:rsid w:val="00A47D25"/>
    <w:rsid w:val="00A47D79"/>
    <w:rsid w:val="00A47F18"/>
    <w:rsid w:val="00A52D07"/>
    <w:rsid w:val="00A554A9"/>
    <w:rsid w:val="00A56793"/>
    <w:rsid w:val="00A57C2B"/>
    <w:rsid w:val="00A61DDB"/>
    <w:rsid w:val="00A65478"/>
    <w:rsid w:val="00A6587C"/>
    <w:rsid w:val="00A65E96"/>
    <w:rsid w:val="00A71EAA"/>
    <w:rsid w:val="00A72B8B"/>
    <w:rsid w:val="00A73066"/>
    <w:rsid w:val="00A7407F"/>
    <w:rsid w:val="00A74DE2"/>
    <w:rsid w:val="00A7587F"/>
    <w:rsid w:val="00A82B84"/>
    <w:rsid w:val="00A83B10"/>
    <w:rsid w:val="00A8515B"/>
    <w:rsid w:val="00A861F4"/>
    <w:rsid w:val="00A87EA3"/>
    <w:rsid w:val="00A87FEF"/>
    <w:rsid w:val="00A90A2E"/>
    <w:rsid w:val="00A914C7"/>
    <w:rsid w:val="00A92272"/>
    <w:rsid w:val="00A94ACE"/>
    <w:rsid w:val="00A94E51"/>
    <w:rsid w:val="00A951BC"/>
    <w:rsid w:val="00A952EA"/>
    <w:rsid w:val="00A95F0D"/>
    <w:rsid w:val="00A964A0"/>
    <w:rsid w:val="00A9651A"/>
    <w:rsid w:val="00A96D78"/>
    <w:rsid w:val="00AA0994"/>
    <w:rsid w:val="00AA1B0E"/>
    <w:rsid w:val="00AA2379"/>
    <w:rsid w:val="00AA25FA"/>
    <w:rsid w:val="00AA2607"/>
    <w:rsid w:val="00AA3145"/>
    <w:rsid w:val="00AA54E8"/>
    <w:rsid w:val="00AA62F6"/>
    <w:rsid w:val="00AB1E62"/>
    <w:rsid w:val="00AB20EC"/>
    <w:rsid w:val="00AB2459"/>
    <w:rsid w:val="00AB2D62"/>
    <w:rsid w:val="00AB3542"/>
    <w:rsid w:val="00AB5B05"/>
    <w:rsid w:val="00AB6A7F"/>
    <w:rsid w:val="00AB7157"/>
    <w:rsid w:val="00AC0C73"/>
    <w:rsid w:val="00AC535C"/>
    <w:rsid w:val="00AC5CA7"/>
    <w:rsid w:val="00AC5CC4"/>
    <w:rsid w:val="00AC6C95"/>
    <w:rsid w:val="00AC7483"/>
    <w:rsid w:val="00AC7A5E"/>
    <w:rsid w:val="00AC7C6E"/>
    <w:rsid w:val="00AD07E5"/>
    <w:rsid w:val="00AD1B70"/>
    <w:rsid w:val="00AD314D"/>
    <w:rsid w:val="00AD4537"/>
    <w:rsid w:val="00AD5E84"/>
    <w:rsid w:val="00AD6521"/>
    <w:rsid w:val="00AD788D"/>
    <w:rsid w:val="00AE135E"/>
    <w:rsid w:val="00AE3211"/>
    <w:rsid w:val="00AE56B1"/>
    <w:rsid w:val="00AE67E7"/>
    <w:rsid w:val="00AE6A65"/>
    <w:rsid w:val="00AE75C2"/>
    <w:rsid w:val="00AE7DA7"/>
    <w:rsid w:val="00AF1B5E"/>
    <w:rsid w:val="00AF42A5"/>
    <w:rsid w:val="00AF52BB"/>
    <w:rsid w:val="00AF6654"/>
    <w:rsid w:val="00AF73C8"/>
    <w:rsid w:val="00AF7804"/>
    <w:rsid w:val="00B004FA"/>
    <w:rsid w:val="00B00915"/>
    <w:rsid w:val="00B02BC2"/>
    <w:rsid w:val="00B10F8A"/>
    <w:rsid w:val="00B12196"/>
    <w:rsid w:val="00B1264E"/>
    <w:rsid w:val="00B12D83"/>
    <w:rsid w:val="00B14312"/>
    <w:rsid w:val="00B14D42"/>
    <w:rsid w:val="00B15A44"/>
    <w:rsid w:val="00B15E5E"/>
    <w:rsid w:val="00B16573"/>
    <w:rsid w:val="00B16A98"/>
    <w:rsid w:val="00B222AF"/>
    <w:rsid w:val="00B227A7"/>
    <w:rsid w:val="00B228D5"/>
    <w:rsid w:val="00B24DC0"/>
    <w:rsid w:val="00B267DE"/>
    <w:rsid w:val="00B31CDB"/>
    <w:rsid w:val="00B32467"/>
    <w:rsid w:val="00B34FE2"/>
    <w:rsid w:val="00B357A8"/>
    <w:rsid w:val="00B367FC"/>
    <w:rsid w:val="00B4084B"/>
    <w:rsid w:val="00B4196B"/>
    <w:rsid w:val="00B458BB"/>
    <w:rsid w:val="00B45A42"/>
    <w:rsid w:val="00B5534B"/>
    <w:rsid w:val="00B5578B"/>
    <w:rsid w:val="00B56348"/>
    <w:rsid w:val="00B5645A"/>
    <w:rsid w:val="00B64EBA"/>
    <w:rsid w:val="00B7035E"/>
    <w:rsid w:val="00B70910"/>
    <w:rsid w:val="00B71A21"/>
    <w:rsid w:val="00B729B3"/>
    <w:rsid w:val="00B73862"/>
    <w:rsid w:val="00B74433"/>
    <w:rsid w:val="00B761D4"/>
    <w:rsid w:val="00B767BD"/>
    <w:rsid w:val="00B771A3"/>
    <w:rsid w:val="00B77388"/>
    <w:rsid w:val="00B80471"/>
    <w:rsid w:val="00B81613"/>
    <w:rsid w:val="00B83019"/>
    <w:rsid w:val="00B8367A"/>
    <w:rsid w:val="00B845A0"/>
    <w:rsid w:val="00B8586F"/>
    <w:rsid w:val="00B87217"/>
    <w:rsid w:val="00B87C7A"/>
    <w:rsid w:val="00B9240D"/>
    <w:rsid w:val="00B92420"/>
    <w:rsid w:val="00B959BD"/>
    <w:rsid w:val="00B95F46"/>
    <w:rsid w:val="00B95FEE"/>
    <w:rsid w:val="00B960A7"/>
    <w:rsid w:val="00B96F9C"/>
    <w:rsid w:val="00B97B56"/>
    <w:rsid w:val="00B97D7B"/>
    <w:rsid w:val="00BA03D5"/>
    <w:rsid w:val="00BA07E8"/>
    <w:rsid w:val="00BA0F34"/>
    <w:rsid w:val="00BA126A"/>
    <w:rsid w:val="00BA1C49"/>
    <w:rsid w:val="00BA2EB5"/>
    <w:rsid w:val="00BA336E"/>
    <w:rsid w:val="00BA5BCD"/>
    <w:rsid w:val="00BA6378"/>
    <w:rsid w:val="00BA6E48"/>
    <w:rsid w:val="00BA73CD"/>
    <w:rsid w:val="00BA78DC"/>
    <w:rsid w:val="00BA7B46"/>
    <w:rsid w:val="00BB090B"/>
    <w:rsid w:val="00BB0E99"/>
    <w:rsid w:val="00BB13A8"/>
    <w:rsid w:val="00BB2CDD"/>
    <w:rsid w:val="00BB3442"/>
    <w:rsid w:val="00BB637E"/>
    <w:rsid w:val="00BB6DD3"/>
    <w:rsid w:val="00BB7A14"/>
    <w:rsid w:val="00BB7F1F"/>
    <w:rsid w:val="00BC2D61"/>
    <w:rsid w:val="00BC59FF"/>
    <w:rsid w:val="00BD0696"/>
    <w:rsid w:val="00BD09F5"/>
    <w:rsid w:val="00BD1B4D"/>
    <w:rsid w:val="00BD3A22"/>
    <w:rsid w:val="00BD4373"/>
    <w:rsid w:val="00BD79A1"/>
    <w:rsid w:val="00BE264A"/>
    <w:rsid w:val="00BE3B35"/>
    <w:rsid w:val="00BE559C"/>
    <w:rsid w:val="00BF0400"/>
    <w:rsid w:val="00BF1550"/>
    <w:rsid w:val="00BF1AB7"/>
    <w:rsid w:val="00BF2218"/>
    <w:rsid w:val="00BF3479"/>
    <w:rsid w:val="00BF392F"/>
    <w:rsid w:val="00BF3D73"/>
    <w:rsid w:val="00BF4390"/>
    <w:rsid w:val="00BF4E26"/>
    <w:rsid w:val="00BF4FB8"/>
    <w:rsid w:val="00BF52C2"/>
    <w:rsid w:val="00BF53E6"/>
    <w:rsid w:val="00BF5850"/>
    <w:rsid w:val="00BF5859"/>
    <w:rsid w:val="00BF6194"/>
    <w:rsid w:val="00C00005"/>
    <w:rsid w:val="00C03DBB"/>
    <w:rsid w:val="00C05F92"/>
    <w:rsid w:val="00C06CED"/>
    <w:rsid w:val="00C06E9F"/>
    <w:rsid w:val="00C103AB"/>
    <w:rsid w:val="00C10E59"/>
    <w:rsid w:val="00C1492D"/>
    <w:rsid w:val="00C150BD"/>
    <w:rsid w:val="00C163B6"/>
    <w:rsid w:val="00C16506"/>
    <w:rsid w:val="00C205D9"/>
    <w:rsid w:val="00C21AEB"/>
    <w:rsid w:val="00C22084"/>
    <w:rsid w:val="00C2538D"/>
    <w:rsid w:val="00C261B5"/>
    <w:rsid w:val="00C27480"/>
    <w:rsid w:val="00C27DE4"/>
    <w:rsid w:val="00C27F2A"/>
    <w:rsid w:val="00C33211"/>
    <w:rsid w:val="00C339B0"/>
    <w:rsid w:val="00C33E83"/>
    <w:rsid w:val="00C347D5"/>
    <w:rsid w:val="00C34A80"/>
    <w:rsid w:val="00C35731"/>
    <w:rsid w:val="00C37DCC"/>
    <w:rsid w:val="00C41EFA"/>
    <w:rsid w:val="00C41F2F"/>
    <w:rsid w:val="00C461FC"/>
    <w:rsid w:val="00C46F3A"/>
    <w:rsid w:val="00C4726F"/>
    <w:rsid w:val="00C47452"/>
    <w:rsid w:val="00C50482"/>
    <w:rsid w:val="00C51666"/>
    <w:rsid w:val="00C5265C"/>
    <w:rsid w:val="00C53FE2"/>
    <w:rsid w:val="00C55DC2"/>
    <w:rsid w:val="00C56E0E"/>
    <w:rsid w:val="00C57AEE"/>
    <w:rsid w:val="00C57C66"/>
    <w:rsid w:val="00C57D4B"/>
    <w:rsid w:val="00C62389"/>
    <w:rsid w:val="00C6362B"/>
    <w:rsid w:val="00C63821"/>
    <w:rsid w:val="00C63F64"/>
    <w:rsid w:val="00C64CF3"/>
    <w:rsid w:val="00C64F48"/>
    <w:rsid w:val="00C6504E"/>
    <w:rsid w:val="00C73EF1"/>
    <w:rsid w:val="00C74473"/>
    <w:rsid w:val="00C75B63"/>
    <w:rsid w:val="00C762BF"/>
    <w:rsid w:val="00C76A80"/>
    <w:rsid w:val="00C80A99"/>
    <w:rsid w:val="00C82113"/>
    <w:rsid w:val="00C82E51"/>
    <w:rsid w:val="00C871D7"/>
    <w:rsid w:val="00C90FD3"/>
    <w:rsid w:val="00C94045"/>
    <w:rsid w:val="00C958B8"/>
    <w:rsid w:val="00C9622D"/>
    <w:rsid w:val="00CA0851"/>
    <w:rsid w:val="00CA0E5F"/>
    <w:rsid w:val="00CA1750"/>
    <w:rsid w:val="00CA1964"/>
    <w:rsid w:val="00CA1DE0"/>
    <w:rsid w:val="00CA1FF2"/>
    <w:rsid w:val="00CA2879"/>
    <w:rsid w:val="00CA4F10"/>
    <w:rsid w:val="00CA72B0"/>
    <w:rsid w:val="00CA7769"/>
    <w:rsid w:val="00CB25C0"/>
    <w:rsid w:val="00CB39DD"/>
    <w:rsid w:val="00CB6F18"/>
    <w:rsid w:val="00CB7AAC"/>
    <w:rsid w:val="00CC0717"/>
    <w:rsid w:val="00CC2929"/>
    <w:rsid w:val="00CC3C17"/>
    <w:rsid w:val="00CC4BBF"/>
    <w:rsid w:val="00CC4BD1"/>
    <w:rsid w:val="00CC5C6A"/>
    <w:rsid w:val="00CC6602"/>
    <w:rsid w:val="00CC720E"/>
    <w:rsid w:val="00CD13A6"/>
    <w:rsid w:val="00CD412E"/>
    <w:rsid w:val="00CD42DA"/>
    <w:rsid w:val="00CD5B82"/>
    <w:rsid w:val="00CD5BB5"/>
    <w:rsid w:val="00CD7492"/>
    <w:rsid w:val="00CE1C91"/>
    <w:rsid w:val="00CE224C"/>
    <w:rsid w:val="00CE34B5"/>
    <w:rsid w:val="00CE3A6B"/>
    <w:rsid w:val="00CE6416"/>
    <w:rsid w:val="00CE7A5D"/>
    <w:rsid w:val="00CF3549"/>
    <w:rsid w:val="00CF6376"/>
    <w:rsid w:val="00CF7047"/>
    <w:rsid w:val="00D00211"/>
    <w:rsid w:val="00D00361"/>
    <w:rsid w:val="00D00C0E"/>
    <w:rsid w:val="00D01994"/>
    <w:rsid w:val="00D02868"/>
    <w:rsid w:val="00D028C1"/>
    <w:rsid w:val="00D03FDA"/>
    <w:rsid w:val="00D0577C"/>
    <w:rsid w:val="00D06309"/>
    <w:rsid w:val="00D06E6F"/>
    <w:rsid w:val="00D10A93"/>
    <w:rsid w:val="00D10D7B"/>
    <w:rsid w:val="00D10F9E"/>
    <w:rsid w:val="00D1113B"/>
    <w:rsid w:val="00D11360"/>
    <w:rsid w:val="00D11E37"/>
    <w:rsid w:val="00D1389C"/>
    <w:rsid w:val="00D15000"/>
    <w:rsid w:val="00D15742"/>
    <w:rsid w:val="00D15DA7"/>
    <w:rsid w:val="00D1667C"/>
    <w:rsid w:val="00D16D38"/>
    <w:rsid w:val="00D175F8"/>
    <w:rsid w:val="00D20CE2"/>
    <w:rsid w:val="00D2218F"/>
    <w:rsid w:val="00D224ED"/>
    <w:rsid w:val="00D2250A"/>
    <w:rsid w:val="00D31F48"/>
    <w:rsid w:val="00D3274C"/>
    <w:rsid w:val="00D335B4"/>
    <w:rsid w:val="00D34EEA"/>
    <w:rsid w:val="00D34F75"/>
    <w:rsid w:val="00D351EA"/>
    <w:rsid w:val="00D4125F"/>
    <w:rsid w:val="00D412F3"/>
    <w:rsid w:val="00D417FA"/>
    <w:rsid w:val="00D41F93"/>
    <w:rsid w:val="00D428A1"/>
    <w:rsid w:val="00D42CA3"/>
    <w:rsid w:val="00D43403"/>
    <w:rsid w:val="00D43FE2"/>
    <w:rsid w:val="00D44F1B"/>
    <w:rsid w:val="00D478AF"/>
    <w:rsid w:val="00D511AE"/>
    <w:rsid w:val="00D53D54"/>
    <w:rsid w:val="00D5420F"/>
    <w:rsid w:val="00D54C9C"/>
    <w:rsid w:val="00D557EC"/>
    <w:rsid w:val="00D563D4"/>
    <w:rsid w:val="00D624D5"/>
    <w:rsid w:val="00D62E71"/>
    <w:rsid w:val="00D63BCB"/>
    <w:rsid w:val="00D64090"/>
    <w:rsid w:val="00D6634E"/>
    <w:rsid w:val="00D66C91"/>
    <w:rsid w:val="00D66FB7"/>
    <w:rsid w:val="00D67716"/>
    <w:rsid w:val="00D67A38"/>
    <w:rsid w:val="00D740CA"/>
    <w:rsid w:val="00D74635"/>
    <w:rsid w:val="00D762A0"/>
    <w:rsid w:val="00D77A08"/>
    <w:rsid w:val="00D77EE7"/>
    <w:rsid w:val="00D808C7"/>
    <w:rsid w:val="00D829DD"/>
    <w:rsid w:val="00D82EF7"/>
    <w:rsid w:val="00D8315B"/>
    <w:rsid w:val="00D848E8"/>
    <w:rsid w:val="00D849DE"/>
    <w:rsid w:val="00D85515"/>
    <w:rsid w:val="00D85728"/>
    <w:rsid w:val="00D85A26"/>
    <w:rsid w:val="00D870B6"/>
    <w:rsid w:val="00D87505"/>
    <w:rsid w:val="00D87818"/>
    <w:rsid w:val="00D90EB9"/>
    <w:rsid w:val="00D95EA2"/>
    <w:rsid w:val="00D96463"/>
    <w:rsid w:val="00D97EAC"/>
    <w:rsid w:val="00DA0086"/>
    <w:rsid w:val="00DA0442"/>
    <w:rsid w:val="00DA44FA"/>
    <w:rsid w:val="00DA5FEF"/>
    <w:rsid w:val="00DA62DC"/>
    <w:rsid w:val="00DB1514"/>
    <w:rsid w:val="00DB22E7"/>
    <w:rsid w:val="00DB4144"/>
    <w:rsid w:val="00DB6BCB"/>
    <w:rsid w:val="00DB7168"/>
    <w:rsid w:val="00DC0981"/>
    <w:rsid w:val="00DC1345"/>
    <w:rsid w:val="00DC32B2"/>
    <w:rsid w:val="00DC4AD3"/>
    <w:rsid w:val="00DC5317"/>
    <w:rsid w:val="00DC5AA0"/>
    <w:rsid w:val="00DC7AE7"/>
    <w:rsid w:val="00DD1134"/>
    <w:rsid w:val="00DD1346"/>
    <w:rsid w:val="00DD292D"/>
    <w:rsid w:val="00DD5291"/>
    <w:rsid w:val="00DD5409"/>
    <w:rsid w:val="00DD716B"/>
    <w:rsid w:val="00DE1012"/>
    <w:rsid w:val="00DE3B93"/>
    <w:rsid w:val="00DE53FA"/>
    <w:rsid w:val="00DE6A3C"/>
    <w:rsid w:val="00DF1F77"/>
    <w:rsid w:val="00DF2997"/>
    <w:rsid w:val="00DF3F66"/>
    <w:rsid w:val="00DF4764"/>
    <w:rsid w:val="00DF4FB0"/>
    <w:rsid w:val="00DF5A3F"/>
    <w:rsid w:val="00DF5ED6"/>
    <w:rsid w:val="00DF6AB8"/>
    <w:rsid w:val="00E0007F"/>
    <w:rsid w:val="00E038CF"/>
    <w:rsid w:val="00E03E7C"/>
    <w:rsid w:val="00E04ADD"/>
    <w:rsid w:val="00E04EC7"/>
    <w:rsid w:val="00E072EE"/>
    <w:rsid w:val="00E1073B"/>
    <w:rsid w:val="00E11B5E"/>
    <w:rsid w:val="00E13180"/>
    <w:rsid w:val="00E13B1A"/>
    <w:rsid w:val="00E142A0"/>
    <w:rsid w:val="00E14BD7"/>
    <w:rsid w:val="00E1507A"/>
    <w:rsid w:val="00E20961"/>
    <w:rsid w:val="00E20AE0"/>
    <w:rsid w:val="00E216E0"/>
    <w:rsid w:val="00E22B9A"/>
    <w:rsid w:val="00E240B9"/>
    <w:rsid w:val="00E2502E"/>
    <w:rsid w:val="00E25FB8"/>
    <w:rsid w:val="00E2696B"/>
    <w:rsid w:val="00E26E34"/>
    <w:rsid w:val="00E3224C"/>
    <w:rsid w:val="00E33E55"/>
    <w:rsid w:val="00E347E9"/>
    <w:rsid w:val="00E35600"/>
    <w:rsid w:val="00E37391"/>
    <w:rsid w:val="00E377BA"/>
    <w:rsid w:val="00E40EF9"/>
    <w:rsid w:val="00E42166"/>
    <w:rsid w:val="00E42E8F"/>
    <w:rsid w:val="00E43816"/>
    <w:rsid w:val="00E43A09"/>
    <w:rsid w:val="00E44C4A"/>
    <w:rsid w:val="00E450E6"/>
    <w:rsid w:val="00E47413"/>
    <w:rsid w:val="00E47933"/>
    <w:rsid w:val="00E535FF"/>
    <w:rsid w:val="00E5375F"/>
    <w:rsid w:val="00E5458B"/>
    <w:rsid w:val="00E5661B"/>
    <w:rsid w:val="00E56DF4"/>
    <w:rsid w:val="00E619AB"/>
    <w:rsid w:val="00E662A2"/>
    <w:rsid w:val="00E663CB"/>
    <w:rsid w:val="00E670AA"/>
    <w:rsid w:val="00E708F6"/>
    <w:rsid w:val="00E719B6"/>
    <w:rsid w:val="00E71FE1"/>
    <w:rsid w:val="00E72EB0"/>
    <w:rsid w:val="00E73B83"/>
    <w:rsid w:val="00E73FCB"/>
    <w:rsid w:val="00E749B6"/>
    <w:rsid w:val="00E76054"/>
    <w:rsid w:val="00E77D17"/>
    <w:rsid w:val="00E80180"/>
    <w:rsid w:val="00E825B7"/>
    <w:rsid w:val="00E82722"/>
    <w:rsid w:val="00E8354C"/>
    <w:rsid w:val="00E84FB1"/>
    <w:rsid w:val="00E85B33"/>
    <w:rsid w:val="00E85DE0"/>
    <w:rsid w:val="00E8792B"/>
    <w:rsid w:val="00E9036E"/>
    <w:rsid w:val="00E92068"/>
    <w:rsid w:val="00E94802"/>
    <w:rsid w:val="00E94B34"/>
    <w:rsid w:val="00E95011"/>
    <w:rsid w:val="00E9531B"/>
    <w:rsid w:val="00E959EB"/>
    <w:rsid w:val="00E9693B"/>
    <w:rsid w:val="00E96B7A"/>
    <w:rsid w:val="00E96C4E"/>
    <w:rsid w:val="00E97B1D"/>
    <w:rsid w:val="00E97FC2"/>
    <w:rsid w:val="00EA29AE"/>
    <w:rsid w:val="00EA2EC2"/>
    <w:rsid w:val="00EA5B18"/>
    <w:rsid w:val="00EA7635"/>
    <w:rsid w:val="00EA76EC"/>
    <w:rsid w:val="00EB354B"/>
    <w:rsid w:val="00EB371F"/>
    <w:rsid w:val="00EB3FDE"/>
    <w:rsid w:val="00EB4995"/>
    <w:rsid w:val="00EB5F3D"/>
    <w:rsid w:val="00EB7FAE"/>
    <w:rsid w:val="00EC1099"/>
    <w:rsid w:val="00EC19B4"/>
    <w:rsid w:val="00EC1C8C"/>
    <w:rsid w:val="00EC5A58"/>
    <w:rsid w:val="00EC6514"/>
    <w:rsid w:val="00EC7BC3"/>
    <w:rsid w:val="00ED2413"/>
    <w:rsid w:val="00ED264E"/>
    <w:rsid w:val="00ED2F2C"/>
    <w:rsid w:val="00ED31DD"/>
    <w:rsid w:val="00ED44CE"/>
    <w:rsid w:val="00ED5D93"/>
    <w:rsid w:val="00ED62BC"/>
    <w:rsid w:val="00ED637C"/>
    <w:rsid w:val="00ED7600"/>
    <w:rsid w:val="00EE1161"/>
    <w:rsid w:val="00EE2A78"/>
    <w:rsid w:val="00EE4102"/>
    <w:rsid w:val="00EE4C7E"/>
    <w:rsid w:val="00EE4E2D"/>
    <w:rsid w:val="00EE5233"/>
    <w:rsid w:val="00EE52E8"/>
    <w:rsid w:val="00EE5436"/>
    <w:rsid w:val="00EE6B92"/>
    <w:rsid w:val="00EF03BD"/>
    <w:rsid w:val="00EF3225"/>
    <w:rsid w:val="00EF370E"/>
    <w:rsid w:val="00EF42CD"/>
    <w:rsid w:val="00EF44A5"/>
    <w:rsid w:val="00EF5A28"/>
    <w:rsid w:val="00F013A9"/>
    <w:rsid w:val="00F01EE1"/>
    <w:rsid w:val="00F05ACE"/>
    <w:rsid w:val="00F06286"/>
    <w:rsid w:val="00F06AC0"/>
    <w:rsid w:val="00F07FDE"/>
    <w:rsid w:val="00F112AF"/>
    <w:rsid w:val="00F12122"/>
    <w:rsid w:val="00F1251D"/>
    <w:rsid w:val="00F1362C"/>
    <w:rsid w:val="00F13723"/>
    <w:rsid w:val="00F21DE5"/>
    <w:rsid w:val="00F225AF"/>
    <w:rsid w:val="00F261D4"/>
    <w:rsid w:val="00F31D05"/>
    <w:rsid w:val="00F417C1"/>
    <w:rsid w:val="00F41B33"/>
    <w:rsid w:val="00F425A8"/>
    <w:rsid w:val="00F425FA"/>
    <w:rsid w:val="00F431C6"/>
    <w:rsid w:val="00F440FE"/>
    <w:rsid w:val="00F44178"/>
    <w:rsid w:val="00F44824"/>
    <w:rsid w:val="00F452DC"/>
    <w:rsid w:val="00F4687F"/>
    <w:rsid w:val="00F46DAB"/>
    <w:rsid w:val="00F521B1"/>
    <w:rsid w:val="00F53FD0"/>
    <w:rsid w:val="00F554A2"/>
    <w:rsid w:val="00F55A9B"/>
    <w:rsid w:val="00F56FD6"/>
    <w:rsid w:val="00F62F00"/>
    <w:rsid w:val="00F6540B"/>
    <w:rsid w:val="00F65D1C"/>
    <w:rsid w:val="00F66C4D"/>
    <w:rsid w:val="00F66E24"/>
    <w:rsid w:val="00F7025C"/>
    <w:rsid w:val="00F71276"/>
    <w:rsid w:val="00F72C5E"/>
    <w:rsid w:val="00F730CD"/>
    <w:rsid w:val="00F757EB"/>
    <w:rsid w:val="00F76852"/>
    <w:rsid w:val="00F76BDC"/>
    <w:rsid w:val="00F80D31"/>
    <w:rsid w:val="00F81E3B"/>
    <w:rsid w:val="00F820B8"/>
    <w:rsid w:val="00F824F5"/>
    <w:rsid w:val="00F87763"/>
    <w:rsid w:val="00F93623"/>
    <w:rsid w:val="00F946A7"/>
    <w:rsid w:val="00F95B30"/>
    <w:rsid w:val="00F9602A"/>
    <w:rsid w:val="00F962C8"/>
    <w:rsid w:val="00F9667A"/>
    <w:rsid w:val="00F97BEF"/>
    <w:rsid w:val="00FA11D2"/>
    <w:rsid w:val="00FA234D"/>
    <w:rsid w:val="00FA2A78"/>
    <w:rsid w:val="00FA623D"/>
    <w:rsid w:val="00FA6BF5"/>
    <w:rsid w:val="00FA6C41"/>
    <w:rsid w:val="00FA6D21"/>
    <w:rsid w:val="00FA6F41"/>
    <w:rsid w:val="00FA78FF"/>
    <w:rsid w:val="00FB10B7"/>
    <w:rsid w:val="00FB3360"/>
    <w:rsid w:val="00FC12D5"/>
    <w:rsid w:val="00FC13BA"/>
    <w:rsid w:val="00FC273A"/>
    <w:rsid w:val="00FC2941"/>
    <w:rsid w:val="00FC29B9"/>
    <w:rsid w:val="00FC2BE7"/>
    <w:rsid w:val="00FC504B"/>
    <w:rsid w:val="00FC6D7F"/>
    <w:rsid w:val="00FC6FD3"/>
    <w:rsid w:val="00FD036B"/>
    <w:rsid w:val="00FD1DD8"/>
    <w:rsid w:val="00FD1EEB"/>
    <w:rsid w:val="00FD48AE"/>
    <w:rsid w:val="00FD5AB8"/>
    <w:rsid w:val="00FD6F8D"/>
    <w:rsid w:val="00FE21F7"/>
    <w:rsid w:val="00FE6A24"/>
    <w:rsid w:val="00FE6A64"/>
    <w:rsid w:val="00FE7A98"/>
    <w:rsid w:val="00FF0301"/>
    <w:rsid w:val="00FF0768"/>
    <w:rsid w:val="00FF086A"/>
    <w:rsid w:val="00FF29C8"/>
    <w:rsid w:val="00FF38A5"/>
    <w:rsid w:val="00FF4726"/>
    <w:rsid w:val="00FF590C"/>
    <w:rsid w:val="00FF7929"/>
    <w:rsid w:val="00FF7FAD"/>
    <w:rsid w:val="0394D408"/>
    <w:rsid w:val="08C1F237"/>
    <w:rsid w:val="08E1549C"/>
    <w:rsid w:val="09C50AAD"/>
    <w:rsid w:val="0A17CB50"/>
    <w:rsid w:val="0AC1B859"/>
    <w:rsid w:val="0D98758D"/>
    <w:rsid w:val="0E126845"/>
    <w:rsid w:val="119FD673"/>
    <w:rsid w:val="1A1BC140"/>
    <w:rsid w:val="223A153D"/>
    <w:rsid w:val="2618F5AE"/>
    <w:rsid w:val="27A312E3"/>
    <w:rsid w:val="2B7BE7CB"/>
    <w:rsid w:val="2C275DEB"/>
    <w:rsid w:val="2E7FDC50"/>
    <w:rsid w:val="2F0CF8CB"/>
    <w:rsid w:val="349F5792"/>
    <w:rsid w:val="34A9CB6F"/>
    <w:rsid w:val="3C230BEE"/>
    <w:rsid w:val="3F8ECD6F"/>
    <w:rsid w:val="491443AB"/>
    <w:rsid w:val="4BCD71B9"/>
    <w:rsid w:val="4FB40093"/>
    <w:rsid w:val="4FFD682C"/>
    <w:rsid w:val="52E02F38"/>
    <w:rsid w:val="54762924"/>
    <w:rsid w:val="58C087EF"/>
    <w:rsid w:val="5A17D0E5"/>
    <w:rsid w:val="5F52F52F"/>
    <w:rsid w:val="5FBF53AA"/>
    <w:rsid w:val="5FC4C6D7"/>
    <w:rsid w:val="6BD67F4B"/>
    <w:rsid w:val="6F51F73A"/>
    <w:rsid w:val="6FEC74C2"/>
    <w:rsid w:val="73581A79"/>
    <w:rsid w:val="76D36C33"/>
    <w:rsid w:val="786F1E1D"/>
    <w:rsid w:val="79A5C3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7764AA"/>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3A22"/>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 Bullets,?? ??,?????,????,Lista1,목록 단락,リスト段落,列出段落1,中等深浅网格 1 - 着色 2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rPr>
      <w:lang w:val="en-US"/>
    </w:r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11"/>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lang w:val="en-GB"/>
    </w:rPr>
  </w:style>
  <w:style w:type="character" w:customStyle="1" w:styleId="ListParagraphChar">
    <w:name w:val="List Paragraph Char"/>
    <w:aliases w:val="- Bullets Char,?? ?? Char,????? Char,???? Char,Lista1 Char,목록 단락 Char,リスト段落 Char,列出段落1 Char,中等深浅网格 1 - 着色 21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05A4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5A41"/>
    <w:rPr>
      <w:rFonts w:ascii="Segoe UI" w:hAnsi="Segoe UI" w:cs="Segoe UI"/>
      <w:sz w:val="18"/>
      <w:szCs w:val="18"/>
    </w:rPr>
  </w:style>
  <w:style w:type="character" w:styleId="PlaceholderText">
    <w:name w:val="Placeholder Text"/>
    <w:basedOn w:val="DefaultParagraphFont"/>
    <w:uiPriority w:val="99"/>
    <w:semiHidden/>
    <w:rsid w:val="0025614B"/>
    <w:rPr>
      <w:color w:val="808080"/>
    </w:rPr>
  </w:style>
  <w:style w:type="paragraph" w:styleId="HTMLPreformatted">
    <w:name w:val="HTML Preformatted"/>
    <w:basedOn w:val="Normal"/>
    <w:link w:val="HTMLPreformattedChar"/>
    <w:uiPriority w:val="99"/>
    <w:semiHidden/>
    <w:unhideWhenUsed/>
    <w:rsid w:val="00E35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Cs w:val="20"/>
    </w:rPr>
  </w:style>
  <w:style w:type="character" w:customStyle="1" w:styleId="HTMLPreformattedChar">
    <w:name w:val="HTML Preformatted Char"/>
    <w:basedOn w:val="DefaultParagraphFont"/>
    <w:link w:val="HTMLPreformatted"/>
    <w:uiPriority w:val="99"/>
    <w:semiHidden/>
    <w:rsid w:val="00E35600"/>
    <w:rPr>
      <w:rFonts w:ascii="Courier New" w:eastAsia="Times New Roman" w:hAnsi="Courier New" w:cs="Courier New"/>
      <w:sz w:val="20"/>
      <w:szCs w:val="20"/>
    </w:rPr>
  </w:style>
  <w:style w:type="character" w:customStyle="1" w:styleId="hljs-tag">
    <w:name w:val="hljs-tag"/>
    <w:basedOn w:val="DefaultParagraphFont"/>
    <w:rsid w:val="00E35600"/>
  </w:style>
  <w:style w:type="character" w:customStyle="1" w:styleId="hljs-name">
    <w:name w:val="hljs-name"/>
    <w:basedOn w:val="DefaultParagraphFont"/>
    <w:rsid w:val="00E35600"/>
  </w:style>
  <w:style w:type="character" w:customStyle="1" w:styleId="hljs-string">
    <w:name w:val="hljs-string"/>
    <w:basedOn w:val="DefaultParagraphFont"/>
    <w:rsid w:val="00E35600"/>
  </w:style>
  <w:style w:type="character" w:styleId="CommentReference">
    <w:name w:val="annotation reference"/>
    <w:basedOn w:val="DefaultParagraphFont"/>
    <w:uiPriority w:val="99"/>
    <w:semiHidden/>
    <w:unhideWhenUsed/>
    <w:rsid w:val="00DF6AB8"/>
    <w:rPr>
      <w:sz w:val="16"/>
      <w:szCs w:val="16"/>
    </w:rPr>
  </w:style>
  <w:style w:type="paragraph" w:styleId="CommentText">
    <w:name w:val="annotation text"/>
    <w:basedOn w:val="Normal"/>
    <w:link w:val="CommentTextChar"/>
    <w:uiPriority w:val="99"/>
    <w:semiHidden/>
    <w:unhideWhenUsed/>
    <w:rsid w:val="00DF6AB8"/>
    <w:pPr>
      <w:spacing w:line="240" w:lineRule="auto"/>
    </w:pPr>
    <w:rPr>
      <w:szCs w:val="20"/>
    </w:rPr>
  </w:style>
  <w:style w:type="character" w:customStyle="1" w:styleId="CommentTextChar">
    <w:name w:val="Comment Text Char"/>
    <w:basedOn w:val="DefaultParagraphFont"/>
    <w:link w:val="CommentText"/>
    <w:uiPriority w:val="99"/>
    <w:semiHidden/>
    <w:rsid w:val="00DF6AB8"/>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DF6AB8"/>
    <w:rPr>
      <w:b/>
      <w:bCs/>
    </w:rPr>
  </w:style>
  <w:style w:type="character" w:customStyle="1" w:styleId="CommentSubjectChar">
    <w:name w:val="Comment Subject Char"/>
    <w:basedOn w:val="CommentTextChar"/>
    <w:link w:val="CommentSubject"/>
    <w:uiPriority w:val="99"/>
    <w:semiHidden/>
    <w:rsid w:val="00DF6AB8"/>
    <w:rPr>
      <w:rFonts w:ascii="Times New Roman" w:hAnsi="Times New Roman"/>
      <w:b/>
      <w:bCs/>
      <w:sz w:val="20"/>
      <w:szCs w:val="20"/>
    </w:rPr>
  </w:style>
  <w:style w:type="paragraph" w:styleId="Revision">
    <w:name w:val="Revision"/>
    <w:hidden/>
    <w:uiPriority w:val="99"/>
    <w:semiHidden/>
    <w:rsid w:val="00793E8E"/>
    <w:pPr>
      <w:spacing w:after="0" w:line="240" w:lineRule="auto"/>
    </w:pPr>
    <w:rPr>
      <w:rFonts w:ascii="Times New Roman" w:hAnsi="Times New Roman"/>
      <w:sz w:val="20"/>
    </w:rPr>
  </w:style>
  <w:style w:type="paragraph" w:styleId="Header">
    <w:name w:val="header"/>
    <w:basedOn w:val="Normal"/>
    <w:link w:val="HeaderChar"/>
    <w:uiPriority w:val="99"/>
    <w:semiHidden/>
    <w:unhideWhenUsed/>
    <w:rsid w:val="00DA0086"/>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A0086"/>
    <w:rPr>
      <w:rFonts w:ascii="Times New Roman" w:hAnsi="Times New Roman"/>
      <w:sz w:val="20"/>
    </w:rPr>
  </w:style>
  <w:style w:type="paragraph" w:styleId="Footer">
    <w:name w:val="footer"/>
    <w:basedOn w:val="Normal"/>
    <w:link w:val="FooterChar"/>
    <w:uiPriority w:val="99"/>
    <w:semiHidden/>
    <w:unhideWhenUsed/>
    <w:rsid w:val="00DA0086"/>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A0086"/>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0433006">
      <w:bodyDiv w:val="1"/>
      <w:marLeft w:val="0"/>
      <w:marRight w:val="0"/>
      <w:marTop w:val="0"/>
      <w:marBottom w:val="0"/>
      <w:divBdr>
        <w:top w:val="none" w:sz="0" w:space="0" w:color="auto"/>
        <w:left w:val="none" w:sz="0" w:space="0" w:color="auto"/>
        <w:bottom w:val="none" w:sz="0" w:space="0" w:color="auto"/>
        <w:right w:val="none" w:sz="0" w:space="0" w:color="auto"/>
      </w:divBdr>
    </w:div>
    <w:div w:id="328599981">
      <w:bodyDiv w:val="1"/>
      <w:marLeft w:val="0"/>
      <w:marRight w:val="0"/>
      <w:marTop w:val="0"/>
      <w:marBottom w:val="0"/>
      <w:divBdr>
        <w:top w:val="none" w:sz="0" w:space="0" w:color="auto"/>
        <w:left w:val="none" w:sz="0" w:space="0" w:color="auto"/>
        <w:bottom w:val="none" w:sz="0" w:space="0" w:color="auto"/>
        <w:right w:val="none" w:sz="0" w:space="0" w:color="auto"/>
      </w:divBdr>
      <w:divsChild>
        <w:div w:id="235945048">
          <w:marLeft w:val="0"/>
          <w:marRight w:val="0"/>
          <w:marTop w:val="0"/>
          <w:marBottom w:val="0"/>
          <w:divBdr>
            <w:top w:val="none" w:sz="0" w:space="0" w:color="auto"/>
            <w:left w:val="none" w:sz="0" w:space="0" w:color="auto"/>
            <w:bottom w:val="none" w:sz="0" w:space="0" w:color="auto"/>
            <w:right w:val="none" w:sz="0" w:space="0" w:color="auto"/>
          </w:divBdr>
        </w:div>
      </w:divsChild>
    </w:div>
    <w:div w:id="454829224">
      <w:bodyDiv w:val="1"/>
      <w:marLeft w:val="0"/>
      <w:marRight w:val="0"/>
      <w:marTop w:val="0"/>
      <w:marBottom w:val="0"/>
      <w:divBdr>
        <w:top w:val="none" w:sz="0" w:space="0" w:color="auto"/>
        <w:left w:val="none" w:sz="0" w:space="0" w:color="auto"/>
        <w:bottom w:val="none" w:sz="0" w:space="0" w:color="auto"/>
        <w:right w:val="none" w:sz="0" w:space="0" w:color="auto"/>
      </w:divBdr>
      <w:divsChild>
        <w:div w:id="1132793364">
          <w:marLeft w:val="0"/>
          <w:marRight w:val="0"/>
          <w:marTop w:val="0"/>
          <w:marBottom w:val="0"/>
          <w:divBdr>
            <w:top w:val="none" w:sz="0" w:space="0" w:color="auto"/>
            <w:left w:val="none" w:sz="0" w:space="0" w:color="auto"/>
            <w:bottom w:val="none" w:sz="0" w:space="0" w:color="auto"/>
            <w:right w:val="none" w:sz="0" w:space="0" w:color="auto"/>
          </w:divBdr>
        </w:div>
      </w:divsChild>
    </w:div>
    <w:div w:id="460654938">
      <w:bodyDiv w:val="1"/>
      <w:marLeft w:val="0"/>
      <w:marRight w:val="0"/>
      <w:marTop w:val="0"/>
      <w:marBottom w:val="0"/>
      <w:divBdr>
        <w:top w:val="none" w:sz="0" w:space="0" w:color="auto"/>
        <w:left w:val="none" w:sz="0" w:space="0" w:color="auto"/>
        <w:bottom w:val="none" w:sz="0" w:space="0" w:color="auto"/>
        <w:right w:val="none" w:sz="0" w:space="0" w:color="auto"/>
      </w:divBdr>
      <w:divsChild>
        <w:div w:id="493910017">
          <w:marLeft w:val="360"/>
          <w:marRight w:val="0"/>
          <w:marTop w:val="240"/>
          <w:marBottom w:val="0"/>
          <w:divBdr>
            <w:top w:val="none" w:sz="0" w:space="0" w:color="auto"/>
            <w:left w:val="none" w:sz="0" w:space="0" w:color="auto"/>
            <w:bottom w:val="none" w:sz="0" w:space="0" w:color="auto"/>
            <w:right w:val="none" w:sz="0" w:space="0" w:color="auto"/>
          </w:divBdr>
        </w:div>
        <w:div w:id="1811940462">
          <w:marLeft w:val="1080"/>
          <w:marRight w:val="0"/>
          <w:marTop w:val="100"/>
          <w:marBottom w:val="0"/>
          <w:divBdr>
            <w:top w:val="none" w:sz="0" w:space="0" w:color="auto"/>
            <w:left w:val="none" w:sz="0" w:space="0" w:color="auto"/>
            <w:bottom w:val="none" w:sz="0" w:space="0" w:color="auto"/>
            <w:right w:val="none" w:sz="0" w:space="0" w:color="auto"/>
          </w:divBdr>
        </w:div>
        <w:div w:id="556354205">
          <w:marLeft w:val="1800"/>
          <w:marRight w:val="0"/>
          <w:marTop w:val="100"/>
          <w:marBottom w:val="0"/>
          <w:divBdr>
            <w:top w:val="none" w:sz="0" w:space="0" w:color="auto"/>
            <w:left w:val="none" w:sz="0" w:space="0" w:color="auto"/>
            <w:bottom w:val="none" w:sz="0" w:space="0" w:color="auto"/>
            <w:right w:val="none" w:sz="0" w:space="0" w:color="auto"/>
          </w:divBdr>
        </w:div>
        <w:div w:id="1271667888">
          <w:marLeft w:val="2520"/>
          <w:marRight w:val="0"/>
          <w:marTop w:val="100"/>
          <w:marBottom w:val="0"/>
          <w:divBdr>
            <w:top w:val="none" w:sz="0" w:space="0" w:color="auto"/>
            <w:left w:val="none" w:sz="0" w:space="0" w:color="auto"/>
            <w:bottom w:val="none" w:sz="0" w:space="0" w:color="auto"/>
            <w:right w:val="none" w:sz="0" w:space="0" w:color="auto"/>
          </w:divBdr>
        </w:div>
        <w:div w:id="2045055135">
          <w:marLeft w:val="2520"/>
          <w:marRight w:val="0"/>
          <w:marTop w:val="100"/>
          <w:marBottom w:val="0"/>
          <w:divBdr>
            <w:top w:val="none" w:sz="0" w:space="0" w:color="auto"/>
            <w:left w:val="none" w:sz="0" w:space="0" w:color="auto"/>
            <w:bottom w:val="none" w:sz="0" w:space="0" w:color="auto"/>
            <w:right w:val="none" w:sz="0" w:space="0" w:color="auto"/>
          </w:divBdr>
        </w:div>
        <w:div w:id="1717317861">
          <w:marLeft w:val="1800"/>
          <w:marRight w:val="0"/>
          <w:marTop w:val="100"/>
          <w:marBottom w:val="0"/>
          <w:divBdr>
            <w:top w:val="none" w:sz="0" w:space="0" w:color="auto"/>
            <w:left w:val="none" w:sz="0" w:space="0" w:color="auto"/>
            <w:bottom w:val="none" w:sz="0" w:space="0" w:color="auto"/>
            <w:right w:val="none" w:sz="0" w:space="0" w:color="auto"/>
          </w:divBdr>
        </w:div>
        <w:div w:id="1348098143">
          <w:marLeft w:val="2520"/>
          <w:marRight w:val="0"/>
          <w:marTop w:val="100"/>
          <w:marBottom w:val="0"/>
          <w:divBdr>
            <w:top w:val="none" w:sz="0" w:space="0" w:color="auto"/>
            <w:left w:val="none" w:sz="0" w:space="0" w:color="auto"/>
            <w:bottom w:val="none" w:sz="0" w:space="0" w:color="auto"/>
            <w:right w:val="none" w:sz="0" w:space="0" w:color="auto"/>
          </w:divBdr>
        </w:div>
        <w:div w:id="81725798">
          <w:marLeft w:val="2520"/>
          <w:marRight w:val="0"/>
          <w:marTop w:val="100"/>
          <w:marBottom w:val="0"/>
          <w:divBdr>
            <w:top w:val="none" w:sz="0" w:space="0" w:color="auto"/>
            <w:left w:val="none" w:sz="0" w:space="0" w:color="auto"/>
            <w:bottom w:val="none" w:sz="0" w:space="0" w:color="auto"/>
            <w:right w:val="none" w:sz="0" w:space="0" w:color="auto"/>
          </w:divBdr>
        </w:div>
      </w:divsChild>
    </w:div>
    <w:div w:id="566185873">
      <w:bodyDiv w:val="1"/>
      <w:marLeft w:val="0"/>
      <w:marRight w:val="0"/>
      <w:marTop w:val="0"/>
      <w:marBottom w:val="0"/>
      <w:divBdr>
        <w:top w:val="none" w:sz="0" w:space="0" w:color="auto"/>
        <w:left w:val="none" w:sz="0" w:space="0" w:color="auto"/>
        <w:bottom w:val="none" w:sz="0" w:space="0" w:color="auto"/>
        <w:right w:val="none" w:sz="0" w:space="0" w:color="auto"/>
      </w:divBdr>
    </w:div>
    <w:div w:id="618872786">
      <w:bodyDiv w:val="1"/>
      <w:marLeft w:val="0"/>
      <w:marRight w:val="0"/>
      <w:marTop w:val="0"/>
      <w:marBottom w:val="0"/>
      <w:divBdr>
        <w:top w:val="none" w:sz="0" w:space="0" w:color="auto"/>
        <w:left w:val="none" w:sz="0" w:space="0" w:color="auto"/>
        <w:bottom w:val="none" w:sz="0" w:space="0" w:color="auto"/>
        <w:right w:val="none" w:sz="0" w:space="0" w:color="auto"/>
      </w:divBdr>
      <w:divsChild>
        <w:div w:id="1177842300">
          <w:marLeft w:val="360"/>
          <w:marRight w:val="0"/>
          <w:marTop w:val="240"/>
          <w:marBottom w:val="0"/>
          <w:divBdr>
            <w:top w:val="none" w:sz="0" w:space="0" w:color="auto"/>
            <w:left w:val="none" w:sz="0" w:space="0" w:color="auto"/>
            <w:bottom w:val="none" w:sz="0" w:space="0" w:color="auto"/>
            <w:right w:val="none" w:sz="0" w:space="0" w:color="auto"/>
          </w:divBdr>
        </w:div>
        <w:div w:id="1299340996">
          <w:marLeft w:val="1080"/>
          <w:marRight w:val="0"/>
          <w:marTop w:val="100"/>
          <w:marBottom w:val="0"/>
          <w:divBdr>
            <w:top w:val="none" w:sz="0" w:space="0" w:color="auto"/>
            <w:left w:val="none" w:sz="0" w:space="0" w:color="auto"/>
            <w:bottom w:val="none" w:sz="0" w:space="0" w:color="auto"/>
            <w:right w:val="none" w:sz="0" w:space="0" w:color="auto"/>
          </w:divBdr>
        </w:div>
        <w:div w:id="1189566955">
          <w:marLeft w:val="1800"/>
          <w:marRight w:val="0"/>
          <w:marTop w:val="100"/>
          <w:marBottom w:val="0"/>
          <w:divBdr>
            <w:top w:val="none" w:sz="0" w:space="0" w:color="auto"/>
            <w:left w:val="none" w:sz="0" w:space="0" w:color="auto"/>
            <w:bottom w:val="none" w:sz="0" w:space="0" w:color="auto"/>
            <w:right w:val="none" w:sz="0" w:space="0" w:color="auto"/>
          </w:divBdr>
        </w:div>
        <w:div w:id="380327464">
          <w:marLeft w:val="2520"/>
          <w:marRight w:val="0"/>
          <w:marTop w:val="100"/>
          <w:marBottom w:val="0"/>
          <w:divBdr>
            <w:top w:val="none" w:sz="0" w:space="0" w:color="auto"/>
            <w:left w:val="none" w:sz="0" w:space="0" w:color="auto"/>
            <w:bottom w:val="none" w:sz="0" w:space="0" w:color="auto"/>
            <w:right w:val="none" w:sz="0" w:space="0" w:color="auto"/>
          </w:divBdr>
        </w:div>
        <w:div w:id="134445372">
          <w:marLeft w:val="2520"/>
          <w:marRight w:val="0"/>
          <w:marTop w:val="100"/>
          <w:marBottom w:val="0"/>
          <w:divBdr>
            <w:top w:val="none" w:sz="0" w:space="0" w:color="auto"/>
            <w:left w:val="none" w:sz="0" w:space="0" w:color="auto"/>
            <w:bottom w:val="none" w:sz="0" w:space="0" w:color="auto"/>
            <w:right w:val="none" w:sz="0" w:space="0" w:color="auto"/>
          </w:divBdr>
        </w:div>
        <w:div w:id="116681631">
          <w:marLeft w:val="1800"/>
          <w:marRight w:val="0"/>
          <w:marTop w:val="100"/>
          <w:marBottom w:val="0"/>
          <w:divBdr>
            <w:top w:val="none" w:sz="0" w:space="0" w:color="auto"/>
            <w:left w:val="none" w:sz="0" w:space="0" w:color="auto"/>
            <w:bottom w:val="none" w:sz="0" w:space="0" w:color="auto"/>
            <w:right w:val="none" w:sz="0" w:space="0" w:color="auto"/>
          </w:divBdr>
        </w:div>
        <w:div w:id="930889732">
          <w:marLeft w:val="2520"/>
          <w:marRight w:val="0"/>
          <w:marTop w:val="100"/>
          <w:marBottom w:val="0"/>
          <w:divBdr>
            <w:top w:val="none" w:sz="0" w:space="0" w:color="auto"/>
            <w:left w:val="none" w:sz="0" w:space="0" w:color="auto"/>
            <w:bottom w:val="none" w:sz="0" w:space="0" w:color="auto"/>
            <w:right w:val="none" w:sz="0" w:space="0" w:color="auto"/>
          </w:divBdr>
        </w:div>
        <w:div w:id="1488785623">
          <w:marLeft w:val="2520"/>
          <w:marRight w:val="0"/>
          <w:marTop w:val="100"/>
          <w:marBottom w:val="0"/>
          <w:divBdr>
            <w:top w:val="none" w:sz="0" w:space="0" w:color="auto"/>
            <w:left w:val="none" w:sz="0" w:space="0" w:color="auto"/>
            <w:bottom w:val="none" w:sz="0" w:space="0" w:color="auto"/>
            <w:right w:val="none" w:sz="0" w:space="0" w:color="auto"/>
          </w:divBdr>
        </w:div>
      </w:divsChild>
    </w:div>
    <w:div w:id="675959704">
      <w:bodyDiv w:val="1"/>
      <w:marLeft w:val="0"/>
      <w:marRight w:val="0"/>
      <w:marTop w:val="0"/>
      <w:marBottom w:val="0"/>
      <w:divBdr>
        <w:top w:val="none" w:sz="0" w:space="0" w:color="auto"/>
        <w:left w:val="none" w:sz="0" w:space="0" w:color="auto"/>
        <w:bottom w:val="none" w:sz="0" w:space="0" w:color="auto"/>
        <w:right w:val="none" w:sz="0" w:space="0" w:color="auto"/>
      </w:divBdr>
      <w:divsChild>
        <w:div w:id="1436905487">
          <w:marLeft w:val="360"/>
          <w:marRight w:val="0"/>
          <w:marTop w:val="240"/>
          <w:marBottom w:val="0"/>
          <w:divBdr>
            <w:top w:val="none" w:sz="0" w:space="0" w:color="auto"/>
            <w:left w:val="none" w:sz="0" w:space="0" w:color="auto"/>
            <w:bottom w:val="none" w:sz="0" w:space="0" w:color="auto"/>
            <w:right w:val="none" w:sz="0" w:space="0" w:color="auto"/>
          </w:divBdr>
        </w:div>
        <w:div w:id="1484466808">
          <w:marLeft w:val="1080"/>
          <w:marRight w:val="0"/>
          <w:marTop w:val="100"/>
          <w:marBottom w:val="0"/>
          <w:divBdr>
            <w:top w:val="none" w:sz="0" w:space="0" w:color="auto"/>
            <w:left w:val="none" w:sz="0" w:space="0" w:color="auto"/>
            <w:bottom w:val="none" w:sz="0" w:space="0" w:color="auto"/>
            <w:right w:val="none" w:sz="0" w:space="0" w:color="auto"/>
          </w:divBdr>
        </w:div>
        <w:div w:id="1452284731">
          <w:marLeft w:val="1800"/>
          <w:marRight w:val="0"/>
          <w:marTop w:val="100"/>
          <w:marBottom w:val="0"/>
          <w:divBdr>
            <w:top w:val="none" w:sz="0" w:space="0" w:color="auto"/>
            <w:left w:val="none" w:sz="0" w:space="0" w:color="auto"/>
            <w:bottom w:val="none" w:sz="0" w:space="0" w:color="auto"/>
            <w:right w:val="none" w:sz="0" w:space="0" w:color="auto"/>
          </w:divBdr>
        </w:div>
        <w:div w:id="1128209442">
          <w:marLeft w:val="1080"/>
          <w:marRight w:val="0"/>
          <w:marTop w:val="100"/>
          <w:marBottom w:val="0"/>
          <w:divBdr>
            <w:top w:val="none" w:sz="0" w:space="0" w:color="auto"/>
            <w:left w:val="none" w:sz="0" w:space="0" w:color="auto"/>
            <w:bottom w:val="none" w:sz="0" w:space="0" w:color="auto"/>
            <w:right w:val="none" w:sz="0" w:space="0" w:color="auto"/>
          </w:divBdr>
        </w:div>
        <w:div w:id="1689477757">
          <w:marLeft w:val="360"/>
          <w:marRight w:val="0"/>
          <w:marTop w:val="240"/>
          <w:marBottom w:val="0"/>
          <w:divBdr>
            <w:top w:val="none" w:sz="0" w:space="0" w:color="auto"/>
            <w:left w:val="none" w:sz="0" w:space="0" w:color="auto"/>
            <w:bottom w:val="none" w:sz="0" w:space="0" w:color="auto"/>
            <w:right w:val="none" w:sz="0" w:space="0" w:color="auto"/>
          </w:divBdr>
        </w:div>
        <w:div w:id="827134154">
          <w:marLeft w:val="1080"/>
          <w:marRight w:val="0"/>
          <w:marTop w:val="100"/>
          <w:marBottom w:val="0"/>
          <w:divBdr>
            <w:top w:val="none" w:sz="0" w:space="0" w:color="auto"/>
            <w:left w:val="none" w:sz="0" w:space="0" w:color="auto"/>
            <w:bottom w:val="none" w:sz="0" w:space="0" w:color="auto"/>
            <w:right w:val="none" w:sz="0" w:space="0" w:color="auto"/>
          </w:divBdr>
        </w:div>
        <w:div w:id="1326863787">
          <w:marLeft w:val="360"/>
          <w:marRight w:val="0"/>
          <w:marTop w:val="240"/>
          <w:marBottom w:val="0"/>
          <w:divBdr>
            <w:top w:val="none" w:sz="0" w:space="0" w:color="auto"/>
            <w:left w:val="none" w:sz="0" w:space="0" w:color="auto"/>
            <w:bottom w:val="none" w:sz="0" w:space="0" w:color="auto"/>
            <w:right w:val="none" w:sz="0" w:space="0" w:color="auto"/>
          </w:divBdr>
        </w:div>
        <w:div w:id="2048337093">
          <w:marLeft w:val="1080"/>
          <w:marRight w:val="0"/>
          <w:marTop w:val="100"/>
          <w:marBottom w:val="0"/>
          <w:divBdr>
            <w:top w:val="none" w:sz="0" w:space="0" w:color="auto"/>
            <w:left w:val="none" w:sz="0" w:space="0" w:color="auto"/>
            <w:bottom w:val="none" w:sz="0" w:space="0" w:color="auto"/>
            <w:right w:val="none" w:sz="0" w:space="0" w:color="auto"/>
          </w:divBdr>
        </w:div>
      </w:divsChild>
    </w:div>
    <w:div w:id="725490683">
      <w:bodyDiv w:val="1"/>
      <w:marLeft w:val="0"/>
      <w:marRight w:val="0"/>
      <w:marTop w:val="0"/>
      <w:marBottom w:val="0"/>
      <w:divBdr>
        <w:top w:val="none" w:sz="0" w:space="0" w:color="auto"/>
        <w:left w:val="none" w:sz="0" w:space="0" w:color="auto"/>
        <w:bottom w:val="none" w:sz="0" w:space="0" w:color="auto"/>
        <w:right w:val="none" w:sz="0" w:space="0" w:color="auto"/>
      </w:divBdr>
    </w:div>
    <w:div w:id="753628177">
      <w:bodyDiv w:val="1"/>
      <w:marLeft w:val="0"/>
      <w:marRight w:val="0"/>
      <w:marTop w:val="0"/>
      <w:marBottom w:val="0"/>
      <w:divBdr>
        <w:top w:val="none" w:sz="0" w:space="0" w:color="auto"/>
        <w:left w:val="none" w:sz="0" w:space="0" w:color="auto"/>
        <w:bottom w:val="none" w:sz="0" w:space="0" w:color="auto"/>
        <w:right w:val="none" w:sz="0" w:space="0" w:color="auto"/>
      </w:divBdr>
    </w:div>
    <w:div w:id="847450724">
      <w:bodyDiv w:val="1"/>
      <w:marLeft w:val="0"/>
      <w:marRight w:val="0"/>
      <w:marTop w:val="0"/>
      <w:marBottom w:val="0"/>
      <w:divBdr>
        <w:top w:val="none" w:sz="0" w:space="0" w:color="auto"/>
        <w:left w:val="none" w:sz="0" w:space="0" w:color="auto"/>
        <w:bottom w:val="none" w:sz="0" w:space="0" w:color="auto"/>
        <w:right w:val="none" w:sz="0" w:space="0" w:color="auto"/>
      </w:divBdr>
    </w:div>
    <w:div w:id="972635960">
      <w:bodyDiv w:val="1"/>
      <w:marLeft w:val="0"/>
      <w:marRight w:val="0"/>
      <w:marTop w:val="0"/>
      <w:marBottom w:val="0"/>
      <w:divBdr>
        <w:top w:val="none" w:sz="0" w:space="0" w:color="auto"/>
        <w:left w:val="none" w:sz="0" w:space="0" w:color="auto"/>
        <w:bottom w:val="none" w:sz="0" w:space="0" w:color="auto"/>
        <w:right w:val="none" w:sz="0" w:space="0" w:color="auto"/>
      </w:divBdr>
      <w:divsChild>
        <w:div w:id="466244725">
          <w:marLeft w:val="0"/>
          <w:marRight w:val="0"/>
          <w:marTop w:val="0"/>
          <w:marBottom w:val="0"/>
          <w:divBdr>
            <w:top w:val="none" w:sz="0" w:space="0" w:color="auto"/>
            <w:left w:val="none" w:sz="0" w:space="0" w:color="auto"/>
            <w:bottom w:val="none" w:sz="0" w:space="0" w:color="auto"/>
            <w:right w:val="none" w:sz="0" w:space="0" w:color="auto"/>
          </w:divBdr>
        </w:div>
      </w:divsChild>
    </w:div>
    <w:div w:id="1103187879">
      <w:bodyDiv w:val="1"/>
      <w:marLeft w:val="0"/>
      <w:marRight w:val="0"/>
      <w:marTop w:val="0"/>
      <w:marBottom w:val="0"/>
      <w:divBdr>
        <w:top w:val="none" w:sz="0" w:space="0" w:color="auto"/>
        <w:left w:val="none" w:sz="0" w:space="0" w:color="auto"/>
        <w:bottom w:val="none" w:sz="0" w:space="0" w:color="auto"/>
        <w:right w:val="none" w:sz="0" w:space="0" w:color="auto"/>
      </w:divBdr>
    </w:div>
    <w:div w:id="2008634143">
      <w:bodyDiv w:val="1"/>
      <w:marLeft w:val="0"/>
      <w:marRight w:val="0"/>
      <w:marTop w:val="0"/>
      <w:marBottom w:val="0"/>
      <w:divBdr>
        <w:top w:val="none" w:sz="0" w:space="0" w:color="auto"/>
        <w:left w:val="none" w:sz="0" w:space="0" w:color="auto"/>
        <w:bottom w:val="none" w:sz="0" w:space="0" w:color="auto"/>
        <w:right w:val="none" w:sz="0" w:space="0" w:color="auto"/>
      </w:divBdr>
      <w:divsChild>
        <w:div w:id="1155682746">
          <w:marLeft w:val="0"/>
          <w:marRight w:val="0"/>
          <w:marTop w:val="0"/>
          <w:marBottom w:val="0"/>
          <w:divBdr>
            <w:top w:val="none" w:sz="0" w:space="0" w:color="auto"/>
            <w:left w:val="none" w:sz="0" w:space="0" w:color="auto"/>
            <w:bottom w:val="none" w:sz="0" w:space="0" w:color="auto"/>
            <w:right w:val="none" w:sz="0" w:space="0" w:color="auto"/>
          </w:divBdr>
        </w:div>
      </w:divsChild>
    </w:div>
    <w:div w:id="2112890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package" Target="embeddings/Microsoft_Visio_Drawing5.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6.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3.vsdx"/><Relationship Id="rId32" Type="http://schemas.openxmlformats.org/officeDocument/2006/relationships/package" Target="embeddings/Microsoft_Visio_Drawing4.vsdx"/><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1.png"/><Relationship Id="rId30" Type="http://schemas.openxmlformats.org/officeDocument/2006/relationships/image" Target="media/image14.jpg"/><Relationship Id="rId35" Type="http://schemas.openxmlformats.org/officeDocument/2006/relationships/image" Target="media/image17.png"/><Relationship Id="rId43"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5AIRPNAIUNRU-1328258698-1597</_dlc_DocId>
    <_dlc_DocIdUrl xmlns="71c5aaf6-e6ce-465b-b873-5148d2a4c105">
      <Url>https://nokia.sharepoint.com/sites/c5g/5gradio/_layouts/15/DocIdRedir.aspx?ID=5AIRPNAIUNRU-1328258698-1597</Url>
      <Description>5AIRPNAIUNRU-1328258698-1597</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6C4E05-52F1-4A0B-9A71-3A48389D9D93}">
  <ds:schemaRefs>
    <ds:schemaRef ds:uri="3b34c8f0-1ef5-4d1e-bb66-517ce7fe7356"/>
    <ds:schemaRef ds:uri="http://purl.org/dc/terms/"/>
    <ds:schemaRef ds:uri="71c5aaf6-e6ce-465b-b873-5148d2a4c105"/>
    <ds:schemaRef ds:uri="http://schemas.microsoft.com/office/2006/documentManagement/types"/>
    <ds:schemaRef ds:uri="http://schemas.openxmlformats.org/package/2006/metadata/core-properties"/>
    <ds:schemaRef ds:uri="http://purl.org/dc/elements/1.1/"/>
    <ds:schemaRef ds:uri="http://purl.org/dc/dcmitype/"/>
    <ds:schemaRef ds:uri="http://schemas.microsoft.com/office/infopath/2007/PartnerControls"/>
    <ds:schemaRef ds:uri="0b6aed8e-0313-4d17-80ff-d0e5da4931c5"/>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590A61C0-69A6-49A1-B253-1D46FD10E7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A9317F-C661-4BA6-BA86-D635FCAA4230}">
  <ds:schemaRefs>
    <ds:schemaRef ds:uri="Microsoft.SharePoint.Taxonomy.ContentTypeSync"/>
  </ds:schemaRefs>
</ds:datastoreItem>
</file>

<file path=customXml/itemProps4.xml><?xml version="1.0" encoding="utf-8"?>
<ds:datastoreItem xmlns:ds="http://schemas.openxmlformats.org/officeDocument/2006/customXml" ds:itemID="{D62D1F86-748B-42A9-86A1-9F4BD26247AE}">
  <ds:schemaRefs>
    <ds:schemaRef ds:uri="http://schemas.microsoft.com/sharepoint/events"/>
  </ds:schemaRefs>
</ds:datastoreItem>
</file>

<file path=customXml/itemProps5.xml><?xml version="1.0" encoding="utf-8"?>
<ds:datastoreItem xmlns:ds="http://schemas.openxmlformats.org/officeDocument/2006/customXml" ds:itemID="{BB4DEA58-7FCC-475D-819D-D57E957C8072}">
  <ds:schemaRefs>
    <ds:schemaRef ds:uri="http://schemas.microsoft.com/sharepoint/v3/contenttype/forms"/>
  </ds:schemaRefs>
</ds:datastoreItem>
</file>

<file path=customXml/itemProps6.xml><?xml version="1.0" encoding="utf-8"?>
<ds:datastoreItem xmlns:ds="http://schemas.openxmlformats.org/officeDocument/2006/customXml" ds:itemID="{4934E5BE-8D3E-415E-8BBB-5CD04EDC0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3647</Words>
  <Characters>20790</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Dmitry Petrov</cp:lastModifiedBy>
  <cp:revision>2</cp:revision>
  <dcterms:created xsi:type="dcterms:W3CDTF">2021-01-15T23:11:00Z</dcterms:created>
  <dcterms:modified xsi:type="dcterms:W3CDTF">2021-01-15T23:11:00Z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8c9afeb1-ddf1-498e-bb0f-8e8c6643ab7e</vt:lpwstr>
  </property>
</Properties>
</file>